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1134" w:right="-118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142875</wp:posOffset>
                </wp:positionV>
                <wp:extent cx="7191375" cy="1998028"/>
                <wp:effectExtent b="0" l="0" r="0" t="0"/>
                <wp:wrapNone/>
                <wp:docPr id="1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96750" y="164075"/>
                          <a:ext cx="7191375" cy="1998028"/>
                          <a:chOff x="596750" y="164075"/>
                          <a:chExt cx="8966400" cy="2477100"/>
                        </a:xfrm>
                      </wpg:grpSpPr>
                      <wps:wsp>
                        <wps:cNvSpPr/>
                        <wps:cNvPr id="8" name="Shape 8"/>
                        <wps:spPr>
                          <a:xfrm>
                            <a:off x="3423250" y="307175"/>
                            <a:ext cx="5183400" cy="21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20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Job Description: 	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Teaching Assistant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Scale:         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2 (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3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-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4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) Unqualified               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Number of weeks: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39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                    3 (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5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-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6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) Qualified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                  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Hours per week: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32.50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Full Time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: Unq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20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,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835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-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21,210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	     Qua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21,591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-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21,981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                                                                                                              Updated: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19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.0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6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.201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9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Pro Rat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a: Unq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16,271 -£16,564 (Actual Salary)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Pro Rata: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Qua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16,861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- £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17,166 (Actual Salary)</w:t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  <pic:pic>
                        <pic:nvPicPr>
                          <pic:cNvPr id="9" name="Shape 9"/>
                          <pic:cNvPicPr preferRelativeResize="0"/>
                        </pic:nvPicPr>
                        <pic:blipFill>
                          <a:blip r:embed="rId7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6750" y="595500"/>
                            <a:ext cx="14859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 txBox="1"/>
                        <wps:cNvPr id="10" name="Shape 10"/>
                        <wps:spPr>
                          <a:xfrm>
                            <a:off x="596750" y="164075"/>
                            <a:ext cx="8966400" cy="2477100"/>
                          </a:xfrm>
                          <a:prstGeom prst="rect">
                            <a:avLst/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142875</wp:posOffset>
                </wp:positionV>
                <wp:extent cx="7191375" cy="1998028"/>
                <wp:effectExtent b="0" l="0" r="0" t="0"/>
                <wp:wrapNone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1375" cy="199802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0</wp:posOffset>
                </wp:positionV>
                <wp:extent cx="7277100" cy="3186748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1721738" y="2046450"/>
                          <a:ext cx="724852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Post holder reports to: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Curriculum Team Leader for Inclusion or HLTA, with work directed by class teacher.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Post holder responsible for: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N/A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Purpose of Job: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To support the education and welfare of students who have complex needs, SEMH needs and profound multiple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learning difficulties.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To support the education and welfare of students as directed by class teachers, have due regard to the school’s             aims, objectives, schemes of work and policies, and relevant national requirements.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To share in the corporate responsibility for the well-being and discipline of all students.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Hours of Work:			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TBC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	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-771524</wp:posOffset>
                </wp:positionH>
                <wp:positionV relativeFrom="paragraph">
                  <wp:posOffset>0</wp:posOffset>
                </wp:positionV>
                <wp:extent cx="7277100" cy="3186748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7100" cy="318674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259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-1134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left="-1134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Main duties and responsibilities: -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pos="3345"/>
        </w:tabs>
        <w:rPr>
          <w:b w:val="1"/>
        </w:rPr>
      </w:pPr>
      <w:r w:rsidDel="00000000" w:rsidR="00000000" w:rsidRPr="00000000">
        <w:rPr>
          <w:b w:val="1"/>
          <w:rtl w:val="0"/>
        </w:rPr>
        <w:t xml:space="preserve">Line Management:-</w:t>
      </w:r>
    </w:p>
    <w:p w:rsidR="00000000" w:rsidDel="00000000" w:rsidP="00000000" w:rsidRDefault="00000000" w:rsidRPr="00000000" w14:paraId="00000017">
      <w:pPr>
        <w:tabs>
          <w:tab w:val="left" w:pos="3345"/>
        </w:tabs>
        <w:rPr/>
      </w:pPr>
      <w:r w:rsidDel="00000000" w:rsidR="00000000" w:rsidRPr="00000000">
        <w:rPr>
          <w:rtl w:val="0"/>
        </w:rPr>
        <w:t xml:space="preserve">To lead and manage the administrative team and operate as a member of this team.</w:t>
      </w:r>
    </w:p>
    <w:p w:rsidR="00000000" w:rsidDel="00000000" w:rsidP="00000000" w:rsidRDefault="00000000" w:rsidRPr="00000000" w14:paraId="00000018">
      <w:pPr>
        <w:tabs>
          <w:tab w:val="left" w:pos="3345"/>
        </w:tabs>
        <w:rPr/>
      </w:pPr>
      <w:r w:rsidDel="00000000" w:rsidR="00000000" w:rsidRPr="00000000">
        <w:rPr>
          <w:rtl w:val="0"/>
        </w:rPr>
        <w:t xml:space="preserve">To manage the efficient provision of administration and finance services to the school.</w:t>
      </w:r>
    </w:p>
    <w:p w:rsidR="00000000" w:rsidDel="00000000" w:rsidP="00000000" w:rsidRDefault="00000000" w:rsidRPr="00000000" w14:paraId="00000019">
      <w:pPr>
        <w:tabs>
          <w:tab w:val="left" w:pos="334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Ensure all personnel matters are confidential and approached with discretion, sensitivity and diplomacy.</w:t>
      </w:r>
    </w:p>
    <w:p w:rsidR="00000000" w:rsidDel="00000000" w:rsidP="00000000" w:rsidRDefault="00000000" w:rsidRPr="00000000" w14:paraId="0000001A">
      <w:pPr>
        <w:tabs>
          <w:tab w:val="left" w:pos="3345"/>
        </w:tabs>
        <w:rPr/>
      </w:pPr>
      <w:r w:rsidDel="00000000" w:rsidR="00000000" w:rsidRPr="00000000">
        <w:rPr>
          <w:rtl w:val="0"/>
        </w:rPr>
        <w:t xml:space="preserve">To be responsible for the timely and efficient new support staff probationary interview, reporting any issues to the School Business Manager.</w:t>
      </w:r>
    </w:p>
    <w:p w:rsidR="00000000" w:rsidDel="00000000" w:rsidP="00000000" w:rsidRDefault="00000000" w:rsidRPr="00000000" w14:paraId="0000001B">
      <w:pPr>
        <w:tabs>
          <w:tab w:val="left" w:pos="3345"/>
        </w:tabs>
        <w:rPr/>
      </w:pPr>
      <w:r w:rsidDel="00000000" w:rsidR="00000000" w:rsidRPr="00000000">
        <w:rPr>
          <w:rtl w:val="0"/>
        </w:rPr>
        <w:t xml:space="preserve">To be responsible for the appropriate support staff appraisals </w:t>
      </w:r>
    </w:p>
    <w:p w:rsidR="00000000" w:rsidDel="00000000" w:rsidP="00000000" w:rsidRDefault="00000000" w:rsidRPr="00000000" w14:paraId="0000001C">
      <w:pPr>
        <w:tabs>
          <w:tab w:val="left" w:pos="3345"/>
        </w:tabs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pos="334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pos="3345"/>
        </w:tabs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pos="334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pos="334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3345"/>
        </w:tabs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700.0" w:type="dxa"/>
        <w:jc w:val="left"/>
        <w:tblInd w:w="0.0" w:type="dxa"/>
        <w:tblLayout w:type="fixed"/>
        <w:tblLook w:val="0400"/>
      </w:tblPr>
      <w:tblGrid>
        <w:gridCol w:w="980"/>
        <w:gridCol w:w="980"/>
        <w:gridCol w:w="980"/>
        <w:gridCol w:w="1020"/>
        <w:gridCol w:w="1120"/>
        <w:gridCol w:w="1020"/>
        <w:gridCol w:w="1020"/>
        <w:gridCol w:w="1120"/>
        <w:gridCol w:w="1020"/>
        <w:gridCol w:w="1440"/>
        <w:tblGridChange w:id="0">
          <w:tblGrid>
            <w:gridCol w:w="980"/>
            <w:gridCol w:w="980"/>
            <w:gridCol w:w="980"/>
            <w:gridCol w:w="1020"/>
            <w:gridCol w:w="1120"/>
            <w:gridCol w:w="1020"/>
            <w:gridCol w:w="1020"/>
            <w:gridCol w:w="1120"/>
            <w:gridCol w:w="1020"/>
            <w:gridCol w:w="1440"/>
          </w:tblGrid>
        </w:tblGridChange>
      </w:tblGrid>
      <w:tr>
        <w:trPr>
          <w:trHeight w:val="300" w:hRule="atLeast"/>
        </w:trPr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EQUALITY AND DIVERSITY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Eastlea Community School has a strong commitment to equal opportunities and diversity in all aspects of</w:t>
            </w:r>
          </w:p>
        </w:tc>
      </w:tr>
      <w:tr>
        <w:trPr>
          <w:trHeight w:val="300" w:hRule="atLeast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employment within the London Borough of Newham and in its services to students, staff and the wider</w:t>
            </w:r>
          </w:p>
        </w:tc>
      </w:tr>
      <w:tr>
        <w:trPr>
          <w:trHeight w:val="300" w:hRule="atLeast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community. All employees are expected to understand and promote equality and diversity in the course </w:t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of their work.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SAFEGUARDING CHILDREN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Eastlea Community School is committed to safeguarding and promoting the welfare of the children and</w:t>
            </w:r>
          </w:p>
        </w:tc>
      </w:tr>
      <w:tr>
        <w:trPr>
          <w:trHeight w:val="300" w:hRule="atLeast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young people and expects all staff and volunteers to share this commitment and uphold all relevant</w:t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procedures.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An enhanced current DBS clearance is a necessity for this post.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9A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B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88900</wp:posOffset>
                </wp:positionV>
                <wp:extent cx="6705600" cy="105727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07488" y="3265650"/>
                          <a:ext cx="6677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 have read the job description and agree to all the terms and conditions set out. I also agree to comply with all School Policies, Child Protection and Health and Safety regulations. I understand that this job  description is not an exhaustive list and I agree, when required, to undertake and reasonable request made by my line manager, the Corporate Services Manager or the Principle.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88900</wp:posOffset>
                </wp:positionV>
                <wp:extent cx="6705600" cy="1057275"/>
                <wp:effectExtent b="0" l="0" r="0" t="0"/>
                <wp:wrapNone/>
                <wp:docPr id="1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5600" cy="1057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C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152400</wp:posOffset>
                </wp:positionV>
                <wp:extent cx="3371850" cy="53340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674363" y="3527588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NAME: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152400</wp:posOffset>
                </wp:positionV>
                <wp:extent cx="3371850" cy="533400"/>
                <wp:effectExtent b="0" l="0" r="0" t="0"/>
                <wp:wrapNone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18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152400</wp:posOffset>
                </wp:positionV>
                <wp:extent cx="3371850" cy="53340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674363" y="3527588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SIGNATURE: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152400</wp:posOffset>
                </wp:positionV>
                <wp:extent cx="3371850" cy="533400"/>
                <wp:effectExtent b="0" l="0" r="0" t="0"/>
                <wp:wrapNone/>
                <wp:docPr id="1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185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F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tabs>
          <w:tab w:val="left" w:pos="3345"/>
        </w:tabs>
        <w:ind w:left="-1276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25400</wp:posOffset>
                </wp:positionV>
                <wp:extent cx="3371850" cy="42862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674363" y="3579975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DATE: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25400</wp:posOffset>
                </wp:positionV>
                <wp:extent cx="3371850" cy="428625"/>
                <wp:effectExtent b="0" l="0" r="0" t="0"/>
                <wp:wrapNone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1850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25400</wp:posOffset>
                </wp:positionV>
                <wp:extent cx="3371850" cy="42862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74363" y="3579975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2806700</wp:posOffset>
                </wp:positionH>
                <wp:positionV relativeFrom="paragraph">
                  <wp:posOffset>25400</wp:posOffset>
                </wp:positionV>
                <wp:extent cx="3371850" cy="428625"/>
                <wp:effectExtent b="0" l="0" r="0" t="0"/>
                <wp:wrapNone/>
                <wp:docPr id="1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1850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tabs>
          <w:tab w:val="left" w:pos="7635"/>
        </w:tabs>
        <w:rPr/>
      </w:pPr>
      <w:r w:rsidDel="00000000" w:rsidR="00000000" w:rsidRPr="00000000">
        <w:rPr>
          <w:rtl w:val="0"/>
        </w:rPr>
        <w:tab/>
      </w:r>
    </w:p>
    <w:sectPr>
      <w:pgSz w:h="16838" w:w="11906"/>
      <w:pgMar w:bottom="284" w:top="284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2E4A3E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2E4A3E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E4A3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E4A3E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D4579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3" Type="http://schemas.openxmlformats.org/officeDocument/2006/relationships/image" Target="media/image4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tChtOikMJqQd2Lv3qPrErYQ/oA==">AMUW2mUaNHptJ0JhJkZ7K38ix+Sj+neJsB3hFsQpdeyLmhvxl2/4N3l2FtUxTWU38sCzUxPEFKL0opo3YMguJy2FbZf5p/ohGfVQOKajQxSZnpDmQC1mjUE=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2017-06-26T14:13:00Z</dcterms:created>
  <dc:creator>Rebecca Gooby</dc:creator>
</cp:coreProperties>
</file>