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heme="minorHAnsi" w:hAnsiTheme="minorHAnsi"/>
          <w:b/>
          <w:bCs/>
          <w:i/>
          <w:iCs/>
        </w:rPr>
      </w:pPr>
      <w:bookmarkStart w:id="0" w:name="_GoBack"/>
      <w:bookmarkEnd w:id="0"/>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
                              <w:rPr>
                                <w:rFonts w:ascii="Arial" w:hAnsi="Arial" w:cs="Arial"/>
                                <w:noProof/>
                                <w:color w:val="FFFFFF"/>
                                <w:lang w:eastAsia="en-GB"/>
                              </w:rPr>
                              <w:drawing>
                                <wp:inline distT="0" distB="0" distL="0" distR="0">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
                        <w:rPr>
                          <w:rFonts w:ascii="Arial" w:hAnsi="Arial" w:cs="Arial"/>
                          <w:noProof/>
                          <w:color w:val="FFFFFF"/>
                          <w:lang w:eastAsia="en-GB"/>
                        </w:rPr>
                        <w:drawing>
                          <wp:inline distT="0" distB="0" distL="0" distR="0">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Theme="minorHAnsi" w:hAnsiTheme="minorHAnsi"/>
          <w:bCs/>
        </w:rPr>
        <w:t xml:space="preserve">JOB DESCRIPTION FOR: </w:t>
      </w:r>
      <w:r>
        <w:rPr>
          <w:rFonts w:asciiTheme="minorHAnsi" w:hAnsiTheme="minorHAnsi"/>
          <w:bCs/>
        </w:rPr>
        <w:t xml:space="preserve"> </w:t>
      </w:r>
      <w:r>
        <w:rPr>
          <w:rFonts w:asciiTheme="minorHAnsi" w:hAnsiTheme="minorHAnsi"/>
          <w:b/>
          <w:bCs/>
          <w:i/>
        </w:rPr>
        <w:t>to be appointed</w:t>
      </w:r>
    </w:p>
    <w:p>
      <w:pPr>
        <w:rPr>
          <w:rFonts w:asciiTheme="minorHAnsi" w:hAnsiTheme="minorHAnsi"/>
          <w:bCs/>
        </w:rPr>
      </w:pPr>
    </w:p>
    <w:p>
      <w:pPr>
        <w:pStyle w:val="BodyText"/>
        <w:rPr>
          <w:rFonts w:asciiTheme="minorHAnsi" w:hAnsiTheme="minorHAnsi"/>
          <w:b w:val="0"/>
        </w:rPr>
      </w:pPr>
      <w:r>
        <w:rPr>
          <w:rFonts w:asciiTheme="minorHAnsi" w:hAnsiTheme="minorHAnsi"/>
          <w:b w:val="0"/>
        </w:rPr>
        <w:t xml:space="preserve">POST: </w:t>
      </w:r>
      <w:r>
        <w:rPr>
          <w:rFonts w:asciiTheme="minorHAnsi" w:hAnsiTheme="minorHAnsi"/>
        </w:rPr>
        <w:t xml:space="preserve">Class Teacher </w:t>
      </w:r>
    </w:p>
    <w:p>
      <w:pPr>
        <w:rPr>
          <w:rFonts w:asciiTheme="minorHAnsi" w:hAnsiTheme="minorHAnsi"/>
          <w:bCs/>
        </w:rPr>
      </w:pPr>
      <w:r>
        <w:rPr>
          <w:rFonts w:asciiTheme="minorHAnsi" w:hAnsiTheme="minorHAnsi"/>
          <w:bCs/>
        </w:rPr>
        <w:t xml:space="preserve"> </w:t>
      </w:r>
    </w:p>
    <w:p>
      <w:pPr>
        <w:pStyle w:val="Heading1"/>
        <w:rPr>
          <w:rFonts w:asciiTheme="minorHAnsi" w:hAnsiTheme="minorHAnsi"/>
          <w:b w:val="0"/>
        </w:rPr>
      </w:pPr>
      <w:r>
        <w:rPr>
          <w:rFonts w:asciiTheme="minorHAnsi" w:hAnsiTheme="minorHAnsi"/>
          <w:b w:val="0"/>
        </w:rPr>
        <w:t xml:space="preserve">STATUS: </w:t>
      </w:r>
      <w:r>
        <w:rPr>
          <w:rFonts w:asciiTheme="minorHAnsi" w:hAnsiTheme="minorHAnsi"/>
        </w:rPr>
        <w:t>Teacher</w:t>
      </w:r>
      <w:r>
        <w:rPr>
          <w:rFonts w:asciiTheme="minorHAnsi" w:hAnsiTheme="minorHAnsi"/>
        </w:rPr>
        <w:t xml:space="preserve"> (MPS)</w:t>
      </w:r>
    </w:p>
    <w:p>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pPr>
        <w:rPr>
          <w:b/>
          <w:bCs/>
          <w:u w:val="single"/>
        </w:rPr>
      </w:pPr>
    </w:p>
    <w:p>
      <w:pPr>
        <w:spacing w:line="276" w:lineRule="auto"/>
        <w:rPr>
          <w:rFonts w:asciiTheme="minorHAnsi" w:hAnsiTheme="minorHAnsi"/>
          <w:b/>
        </w:rPr>
      </w:pPr>
      <w:r>
        <w:rPr>
          <w:rFonts w:asciiTheme="minorHAnsi" w:hAnsiTheme="minorHAnsi"/>
          <w:b/>
        </w:rPr>
        <w:t>1.     General</w:t>
      </w:r>
    </w:p>
    <w:p>
      <w:pPr>
        <w:spacing w:line="276" w:lineRule="auto"/>
        <w:rPr>
          <w:rFonts w:asciiTheme="minorHAnsi" w:hAnsiTheme="minorHAnsi"/>
        </w:rPr>
      </w:pPr>
      <w:r>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pPr>
        <w:tabs>
          <w:tab w:val="left" w:pos="8205"/>
        </w:tabs>
        <w:spacing w:line="276" w:lineRule="auto"/>
        <w:jc w:val="both"/>
        <w:rPr>
          <w:rFonts w:asciiTheme="minorHAnsi" w:hAnsiTheme="minorHAnsi"/>
          <w:b/>
        </w:rPr>
      </w:pPr>
    </w:p>
    <w:p>
      <w:pPr>
        <w:tabs>
          <w:tab w:val="left" w:pos="8205"/>
        </w:tabs>
        <w:spacing w:line="276" w:lineRule="auto"/>
        <w:jc w:val="both"/>
        <w:rPr>
          <w:rFonts w:asciiTheme="minorHAnsi" w:hAnsiTheme="minorHAnsi"/>
          <w:b/>
        </w:rPr>
      </w:pPr>
    </w:p>
    <w:p>
      <w:pPr>
        <w:tabs>
          <w:tab w:val="left" w:pos="8205"/>
        </w:tabs>
        <w:spacing w:line="276" w:lineRule="auto"/>
        <w:jc w:val="both"/>
        <w:rPr>
          <w:rFonts w:asciiTheme="minorHAnsi" w:hAnsiTheme="minorHAnsi"/>
          <w:b/>
        </w:rPr>
      </w:pPr>
      <w:r>
        <w:rPr>
          <w:rFonts w:asciiTheme="minorHAnsi" w:hAnsiTheme="minorHAnsi"/>
          <w:b/>
        </w:rPr>
        <w:t>2.      Class Teacher</w:t>
      </w:r>
    </w:p>
    <w:p>
      <w:pPr>
        <w:pStyle w:val="ListParagraph"/>
        <w:numPr>
          <w:ilvl w:val="1"/>
          <w:numId w:val="31"/>
        </w:numPr>
        <w:rPr>
          <w:rFonts w:asciiTheme="minorHAnsi" w:hAnsiTheme="minorHAnsi"/>
        </w:rPr>
      </w:pPr>
      <w:r>
        <w:rPr>
          <w:rFonts w:asciiTheme="minorHAnsi" w:hAnsiTheme="minorHAnsi"/>
        </w:rPr>
        <w:t xml:space="preserve">To </w:t>
      </w:r>
      <w:r>
        <w:rPr>
          <w:rFonts w:asciiTheme="minorHAnsi" w:hAnsiTheme="minorHAnsi"/>
        </w:rPr>
        <w:t xml:space="preserve">organise, </w:t>
      </w:r>
      <w:r>
        <w:rPr>
          <w:rFonts w:asciiTheme="minorHAnsi" w:hAnsiTheme="minorHAnsi"/>
        </w:rPr>
        <w:t>te</w:t>
      </w:r>
      <w:r>
        <w:rPr>
          <w:rFonts w:asciiTheme="minorHAnsi" w:hAnsiTheme="minorHAnsi"/>
        </w:rPr>
        <w:t xml:space="preserve">ach </w:t>
      </w:r>
      <w:r>
        <w:rPr>
          <w:rFonts w:asciiTheme="minorHAnsi" w:hAnsiTheme="minorHAnsi"/>
        </w:rPr>
        <w:t xml:space="preserve">and inspire </w:t>
      </w:r>
      <w:r>
        <w:rPr>
          <w:rFonts w:asciiTheme="minorHAnsi" w:hAnsiTheme="minorHAnsi"/>
        </w:rPr>
        <w:t>children in accordance with</w:t>
      </w:r>
      <w:r>
        <w:rPr>
          <w:rFonts w:asciiTheme="minorHAnsi" w:hAnsiTheme="minorHAnsi"/>
        </w:rPr>
        <w:t>:</w:t>
      </w:r>
    </w:p>
    <w:p>
      <w:pPr>
        <w:pStyle w:val="ListParagraph"/>
        <w:numPr>
          <w:ilvl w:val="0"/>
          <w:numId w:val="33"/>
        </w:numPr>
        <w:tabs>
          <w:tab w:val="left" w:pos="709"/>
        </w:tabs>
        <w:rPr>
          <w:rFonts w:asciiTheme="minorHAnsi" w:hAnsiTheme="minorHAnsi"/>
        </w:rPr>
      </w:pPr>
      <w:r>
        <w:rPr>
          <w:rFonts w:asciiTheme="minorHAnsi" w:hAnsiTheme="minorHAnsi"/>
        </w:rPr>
        <w:t>school policy</w:t>
      </w:r>
    </w:p>
    <w:p>
      <w:pPr>
        <w:pStyle w:val="ListParagraph"/>
        <w:numPr>
          <w:ilvl w:val="0"/>
          <w:numId w:val="33"/>
        </w:numPr>
        <w:tabs>
          <w:tab w:val="left" w:pos="709"/>
        </w:tabs>
        <w:rPr>
          <w:rFonts w:asciiTheme="minorHAnsi" w:hAnsiTheme="minorHAnsi"/>
        </w:rPr>
      </w:pPr>
      <w:r>
        <w:rPr>
          <w:rFonts w:asciiTheme="minorHAnsi" w:hAnsiTheme="minorHAnsi"/>
        </w:rPr>
        <w:t>t</w:t>
      </w:r>
      <w:r>
        <w:rPr>
          <w:rFonts w:asciiTheme="minorHAnsi" w:hAnsiTheme="minorHAnsi"/>
        </w:rPr>
        <w:t>he DfE Teacher Standards</w:t>
      </w:r>
    </w:p>
    <w:p>
      <w:pPr>
        <w:pStyle w:val="ListParagraph"/>
        <w:numPr>
          <w:ilvl w:val="0"/>
          <w:numId w:val="33"/>
        </w:numPr>
        <w:tabs>
          <w:tab w:val="left" w:pos="709"/>
        </w:tabs>
        <w:rPr>
          <w:rFonts w:asciiTheme="minorHAnsi" w:hAnsiTheme="minorHAnsi"/>
        </w:rPr>
      </w:pPr>
      <w:r>
        <w:rPr>
          <w:rFonts w:asciiTheme="minorHAnsi" w:hAnsiTheme="minorHAnsi"/>
        </w:rPr>
        <w:t>the statutory requirements of the National Curriculum and any</w:t>
      </w:r>
      <w:r>
        <w:rPr>
          <w:rFonts w:asciiTheme="minorHAnsi" w:hAnsiTheme="minorHAnsi"/>
        </w:rPr>
        <w:t xml:space="preserve"> other contractual requirements</w:t>
      </w:r>
    </w:p>
    <w:p>
      <w:pPr>
        <w:pStyle w:val="Default"/>
        <w:numPr>
          <w:ilvl w:val="1"/>
          <w:numId w:val="31"/>
        </w:numPr>
        <w:spacing w:line="276" w:lineRule="auto"/>
        <w:rPr>
          <w:rFonts w:asciiTheme="minorHAnsi" w:hAnsiTheme="minorHAnsi" w:cs="Times New Roman"/>
        </w:rPr>
      </w:pPr>
      <w:r>
        <w:rPr>
          <w:rFonts w:asciiTheme="minorHAnsi" w:hAnsiTheme="minorHAnsi"/>
        </w:rPr>
        <w:t>To form and nurture a professional, positive</w:t>
      </w:r>
      <w:r>
        <w:rPr>
          <w:rFonts w:asciiTheme="minorHAnsi" w:hAnsiTheme="minorHAnsi"/>
        </w:rPr>
        <w:t xml:space="preserve"> relationship with </w:t>
      </w:r>
      <w:r>
        <w:rPr>
          <w:rFonts w:asciiTheme="minorHAnsi" w:hAnsiTheme="minorHAnsi"/>
        </w:rPr>
        <w:t>all</w:t>
      </w:r>
      <w:r>
        <w:rPr>
          <w:rFonts w:asciiTheme="minorHAnsi" w:hAnsiTheme="minorHAnsi"/>
        </w:rPr>
        <w:t xml:space="preserve"> children</w:t>
      </w:r>
    </w:p>
    <w:p>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To plan, assess and mark children’s work in accordance with school policy</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maintain a </w:t>
      </w:r>
      <w:r>
        <w:rPr>
          <w:rFonts w:asciiTheme="minorHAnsi" w:hAnsiTheme="minorHAnsi" w:cs="Times New Roman"/>
        </w:rPr>
        <w:t xml:space="preserve">stimulating and </w:t>
      </w:r>
      <w:r>
        <w:rPr>
          <w:rFonts w:asciiTheme="minorHAnsi" w:hAnsiTheme="minorHAnsi" w:cs="Times New Roman"/>
        </w:rPr>
        <w:t xml:space="preserve">supportive </w:t>
      </w:r>
      <w:r>
        <w:rPr>
          <w:rFonts w:asciiTheme="minorHAnsi" w:hAnsiTheme="minorHAnsi" w:cs="Times New Roman"/>
        </w:rPr>
        <w:t>learning environment</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work effectively with colle</w:t>
      </w:r>
      <w:r>
        <w:rPr>
          <w:rFonts w:asciiTheme="minorHAnsi" w:hAnsiTheme="minorHAnsi" w:cs="Times New Roman"/>
        </w:rPr>
        <w:t xml:space="preserve">agues </w:t>
      </w:r>
    </w:p>
    <w:p>
      <w:pPr>
        <w:pStyle w:val="Default"/>
        <w:numPr>
          <w:ilvl w:val="1"/>
          <w:numId w:val="31"/>
        </w:numPr>
        <w:spacing w:line="276" w:lineRule="auto"/>
        <w:rPr>
          <w:rFonts w:asciiTheme="minorHAnsi" w:hAnsiTheme="minorHAnsi" w:cs="Times New Roman"/>
        </w:rPr>
      </w:pPr>
      <w:r>
        <w:rPr>
          <w:rFonts w:asciiTheme="minorHAnsi" w:hAnsiTheme="minorHAnsi"/>
        </w:rPr>
        <w:t>To establish an on-going, positive dialogue with parents/carers regarding their c</w:t>
      </w:r>
      <w:r>
        <w:rPr>
          <w:rFonts w:asciiTheme="minorHAnsi" w:hAnsiTheme="minorHAnsi"/>
        </w:rPr>
        <w:t>hild’s learning and development</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participate in curriculum events organised by the school</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support the school’s vision and values</w:t>
      </w:r>
      <w:r>
        <w:rPr>
          <w:rFonts w:asciiTheme="minorHAnsi" w:hAnsiTheme="minorHAnsi" w:cs="Times New Roman"/>
        </w:rPr>
        <w:t xml:space="preserve"> in all aspects of professional life</w:t>
      </w:r>
    </w:p>
    <w:p>
      <w:pPr>
        <w:pStyle w:val="Default"/>
        <w:numPr>
          <w:ilvl w:val="1"/>
          <w:numId w:val="31"/>
        </w:numPr>
        <w:spacing w:line="276" w:lineRule="auto"/>
        <w:rPr>
          <w:rFonts w:asciiTheme="minorHAnsi" w:hAnsiTheme="minorHAnsi" w:cs="Times New Roman"/>
        </w:rPr>
      </w:pPr>
      <w:r>
        <w:rPr>
          <w:rFonts w:asciiTheme="minorHAnsi" w:hAnsiTheme="minorHAnsi"/>
        </w:rPr>
        <w:t>To keep informed of current educational developments</w:t>
      </w:r>
    </w:p>
    <w:p>
      <w:pPr>
        <w:spacing w:line="276" w:lineRule="auto"/>
      </w:pPr>
    </w:p>
    <w:p>
      <w:pPr>
        <w:spacing w:line="276" w:lineRule="auto"/>
      </w:pPr>
    </w:p>
    <w:p>
      <w:pPr>
        <w:pStyle w:val="ListParagraph"/>
        <w:numPr>
          <w:ilvl w:val="0"/>
          <w:numId w:val="35"/>
        </w:numPr>
        <w:rPr>
          <w:b/>
          <w:bCs/>
          <w:sz w:val="24"/>
          <w:szCs w:val="24"/>
        </w:rPr>
      </w:pPr>
      <w:r>
        <w:rPr>
          <w:b/>
          <w:bCs/>
          <w:sz w:val="24"/>
          <w:szCs w:val="24"/>
        </w:rPr>
        <w:t>Review</w:t>
      </w:r>
    </w:p>
    <w:p>
      <w:pPr>
        <w:spacing w:line="276" w:lineRule="auto"/>
        <w:rPr>
          <w:rFonts w:asciiTheme="minorHAnsi" w:hAnsiTheme="minorHAnsi"/>
        </w:rPr>
      </w:pPr>
      <w:r>
        <w:rPr>
          <w:rFonts w:asciiTheme="minorHAnsi" w:hAnsiTheme="minorHAnsi"/>
        </w:rPr>
        <w:t xml:space="preserve">This job description </w:t>
      </w:r>
      <w:r>
        <w:rPr>
          <w:rFonts w:asciiTheme="minorHAnsi" w:hAnsiTheme="minorHAnsi"/>
        </w:rPr>
        <w:t xml:space="preserve">will be reviewed annually </w:t>
      </w:r>
      <w:r>
        <w:rPr>
          <w:rFonts w:asciiTheme="minorHAnsi" w:hAnsiTheme="minorHAnsi"/>
        </w:rPr>
        <w:t xml:space="preserve">and </w:t>
      </w:r>
      <w:r>
        <w:rPr>
          <w:rFonts w:asciiTheme="minorHAnsi" w:hAnsiTheme="minorHAnsi"/>
        </w:rPr>
        <w:t xml:space="preserve">may be amended at any time </w:t>
      </w:r>
      <w:r>
        <w:rPr>
          <w:rFonts w:asciiTheme="minorHAnsi" w:hAnsiTheme="minorHAnsi"/>
        </w:rPr>
        <w:t>with the agreement of the post</w:t>
      </w:r>
      <w:r>
        <w:rPr>
          <w:rFonts w:asciiTheme="minorHAnsi" w:hAnsiTheme="minorHAnsi"/>
        </w:rPr>
        <w:t>-</w:t>
      </w:r>
      <w:r>
        <w:rPr>
          <w:rFonts w:asciiTheme="minorHAnsi" w:hAnsiTheme="minorHAnsi"/>
        </w:rPr>
        <w:t xml:space="preserve">holder or </w:t>
      </w:r>
      <w:r>
        <w:rPr>
          <w:rFonts w:asciiTheme="minorHAnsi" w:hAnsiTheme="minorHAnsi"/>
        </w:rPr>
        <w:t>if the role changes.</w:t>
      </w:r>
    </w:p>
    <w:p>
      <w:pPr>
        <w:spacing w:line="276" w:lineRule="auto"/>
        <w:rPr>
          <w:rFonts w:asciiTheme="minorHAnsi" w:hAnsiTheme="minorHAnsi"/>
        </w:rPr>
      </w:pPr>
    </w:p>
    <w:p>
      <w:pPr>
        <w:spacing w:line="276" w:lineRule="auto"/>
        <w:rPr>
          <w:rFonts w:asciiTheme="minorHAnsi" w:hAnsiTheme="minorHAnsi"/>
        </w:rPr>
      </w:pPr>
      <w:smartTag w:uri="urn:schemas-microsoft-com:office:smarttags" w:element="place">
        <w:smartTag w:uri="urn:schemas-microsoft-com:office:smarttags" w:element="PlaceName">
          <w:r>
            <w:rPr>
              <w:rFonts w:asciiTheme="minorHAnsi" w:hAnsiTheme="minorHAnsi"/>
            </w:rPr>
            <w:t>Godwin</w:t>
          </w:r>
        </w:smartTag>
        <w:r>
          <w:rPr>
            <w:rFonts w:asciiTheme="minorHAnsi" w:hAnsiTheme="minorHAnsi"/>
          </w:rPr>
          <w:t xml:space="preserve"> </w:t>
        </w:r>
        <w:smartTag w:uri="urn:schemas-microsoft-com:office:smarttags" w:element="PlaceName">
          <w:r>
            <w:rPr>
              <w:rFonts w:asciiTheme="minorHAnsi" w:hAnsiTheme="minorHAnsi"/>
            </w:rPr>
            <w:t>Junior</w:t>
          </w:r>
        </w:smartTag>
        <w:r>
          <w:rPr>
            <w:rFonts w:asciiTheme="minorHAnsi" w:hAnsiTheme="minorHAnsi"/>
          </w:rPr>
          <w:t xml:space="preserve"> </w:t>
        </w:r>
        <w:smartTag w:uri="urn:schemas-microsoft-com:office:smarttags" w:element="PlaceType">
          <w:r>
            <w:rPr>
              <w:rFonts w:asciiTheme="minorHAnsi" w:hAnsiTheme="minorHAnsi"/>
            </w:rPr>
            <w:t>School</w:t>
          </w:r>
        </w:smartTag>
      </w:smartTag>
      <w:r>
        <w:rPr>
          <w:rFonts w:asciiTheme="minorHAnsi" w:hAnsiTheme="minorHAnsi"/>
        </w:rPr>
        <w:t xml:space="preserve"> is committed to safeguarding and promoting the welfare of children and young people and expects all staff and volunteers to share this commitment.</w:t>
      </w:r>
    </w:p>
    <w:p>
      <w:pPr>
        <w:spacing w:line="276" w:lineRule="auto"/>
      </w:pPr>
    </w:p>
    <w:p>
      <w:pPr>
        <w:spacing w:line="276" w:lineRule="auto"/>
      </w:pPr>
    </w:p>
    <w:p>
      <w:pPr>
        <w:spacing w:line="276" w:lineRule="auto"/>
      </w:pPr>
      <w:r>
        <w:rPr>
          <w:i/>
          <w:iCs/>
        </w:rPr>
        <w:t>Signed</w:t>
      </w:r>
      <w:r>
        <w:t xml:space="preserve"> ………………………………………………….       </w:t>
      </w:r>
      <w:r>
        <w:rPr>
          <w:i/>
          <w:iCs/>
        </w:rPr>
        <w:t>Date</w:t>
      </w:r>
      <w:r>
        <w:t xml:space="preserve">………………… </w:t>
      </w:r>
    </w:p>
    <w:p>
      <w:pPr>
        <w:spacing w:line="360" w:lineRule="auto"/>
      </w:pPr>
    </w:p>
    <w:sectPr>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15:restartNumberingAfterBreak="0">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15:restartNumberingAfterBreak="0">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15:restartNumberingAfterBreak="0">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15:restartNumberingAfterBreak="0">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15:restartNumberingAfterBreak="0">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A8170998-A9F1-4543-9EF4-24A7B326E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rPr>
  </w:style>
  <w:style w:type="paragraph" w:styleId="ListParagraph">
    <w:name w:val="List Paragraph"/>
    <w:basedOn w:val="Normal"/>
    <w:qFormat/>
    <w:pPr>
      <w:spacing w:line="276" w:lineRule="auto"/>
      <w:ind w:left="720"/>
    </w:pPr>
    <w:rPr>
      <w:rFonts w:ascii="Calibri" w:hAnsi="Calibri"/>
      <w:sz w:val="22"/>
      <w:szCs w:val="22"/>
      <w:lang w:val="en-US"/>
    </w:rPr>
  </w:style>
  <w:style w:type="paragraph" w:styleId="BalloonText">
    <w:name w:val="Balloon Text"/>
    <w:basedOn w:val="Normal"/>
    <w:semiHidden/>
    <w:rPr>
      <w:rFonts w:ascii="Tahoma" w:hAnsi="Tahoma" w:cs="Tahoma"/>
      <w:sz w:val="16"/>
      <w:szCs w:val="16"/>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259</Words>
  <Characters>1482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Rafi K</cp:lastModifiedBy>
  <cp:revision>2</cp:revision>
  <cp:lastPrinted>2011-09-09T14:12:00Z</cp:lastPrinted>
  <dcterms:created xsi:type="dcterms:W3CDTF">2020-01-16T11:23:00Z</dcterms:created>
  <dcterms:modified xsi:type="dcterms:W3CDTF">2020-01-16T11:23:00Z</dcterms:modified>
</cp:coreProperties>
</file>