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center"/>
        <w:rPr>
          <w:rFonts w:asciiTheme="minorHAnsi" w:hAnsiTheme="minorHAnsi"/>
          <w:sz w:val="24"/>
          <w:szCs w:val="24"/>
        </w:rPr>
      </w:pPr>
      <w:bookmarkStart w:id="0" w:name="_GoBack"/>
      <w:bookmarkEnd w:id="0"/>
      <w:r>
        <w:rPr>
          <w:rFonts w:asciiTheme="minorHAnsi" w:hAnsi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-114300</wp:posOffset>
                </wp:positionV>
                <wp:extent cx="1097915" cy="1028700"/>
                <wp:effectExtent l="0" t="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91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914400" cy="947772"/>
                                  <wp:effectExtent l="0" t="0" r="0" b="0"/>
                                  <wp:docPr id="2" name="Picture 2" descr="Displaying Top-Text-Only-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isplaying Top-Text-Only-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6044" cy="9494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14pt;margin-top:-9pt;width:86.45pt;height:81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" stroked="f">
                <v:textbox>
                  <w:txbxContent>
                    <w:p>
                      <w:r>
                        <w:rPr>
                          <w:rFonts w:ascii="Arial" w:hAnsi="Arial" w:cs="Arial"/>
                          <w:noProof/>
                          <w:color w:val="FFFFFF"/>
                          <w:lang w:eastAsia="en-GB"/>
                        </w:rPr>
                        <w:drawing>
                          <wp:inline distT="0" distB="0" distL="0" distR="0">
                            <wp:extent cx="914400" cy="947772"/>
                            <wp:effectExtent l="0" t="0" r="0" b="0"/>
                            <wp:docPr id="2" name="Picture 2" descr="Displaying Top-Text-Only-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isplaying Top-Text-Only-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6044" cy="9494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4"/>
          <w:szCs w:val="24"/>
          <w:lang w:val="en-US"/>
        </w:rPr>
        <w:t>PERSON SPECIFICATION</w:t>
      </w:r>
    </w:p>
    <w:p>
      <w:pPr>
        <w:shd w:val="clear" w:color="auto" w:fill="D9D9D9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GRADUATE </w:t>
      </w:r>
      <w:r>
        <w:rPr>
          <w:rFonts w:asciiTheme="minorHAnsi" w:hAnsiTheme="minorHAnsi"/>
          <w:b/>
          <w:sz w:val="24"/>
          <w:szCs w:val="24"/>
        </w:rPr>
        <w:t>TEACHING ASSISTANT</w:t>
      </w:r>
    </w:p>
    <w:p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Please address the person specification in your application</w:t>
      </w:r>
      <w:r>
        <w:rPr>
          <w:rFonts w:asciiTheme="minorHAnsi" w:hAnsiTheme="minorHAnsi"/>
          <w:sz w:val="24"/>
          <w:szCs w:val="24"/>
        </w:rPr>
        <w:t>.</w:t>
      </w:r>
      <w:r>
        <w:rPr>
          <w:rFonts w:asciiTheme="minorHAnsi" w:hAnsiTheme="minorHAnsi"/>
          <w:sz w:val="24"/>
          <w:szCs w:val="24"/>
        </w:rPr>
        <w:t xml:space="preserve"> </w:t>
      </w:r>
    </w:p>
    <w:tbl>
      <w:tblPr>
        <w:tblpPr w:leftFromText="180" w:rightFromText="180" w:vertAnchor="page" w:horzAnchor="margin" w:tblpX="108" w:tblpY="29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>
        <w:trPr>
          <w:trHeight w:val="353"/>
        </w:trPr>
        <w:tc>
          <w:tcPr>
            <w:tcW w:w="9828" w:type="dxa"/>
            <w:shd w:val="clear" w:color="auto" w:fill="FFFF00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i/>
                <w:sz w:val="24"/>
                <w:szCs w:val="24"/>
              </w:rPr>
              <w:t>1.  QUALIFICATIONS</w:t>
            </w:r>
          </w:p>
        </w:tc>
      </w:tr>
      <w:tr>
        <w:trPr>
          <w:trHeight w:val="390"/>
        </w:trPr>
        <w:tc>
          <w:tcPr>
            <w:tcW w:w="9828" w:type="dxa"/>
            <w:vAlign w:val="center"/>
          </w:tcPr>
          <w:p>
            <w:pPr>
              <w:pStyle w:val="ListParagraph"/>
              <w:numPr>
                <w:ilvl w:val="1"/>
                <w:numId w:val="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Good Honours Degree (2:</w:t>
            </w:r>
            <w:r>
              <w:rPr>
                <w:rFonts w:asciiTheme="minorHAnsi" w:hAnsiTheme="minorHAnsi"/>
              </w:rPr>
              <w:t>1</w:t>
            </w:r>
            <w:r>
              <w:rPr>
                <w:rFonts w:asciiTheme="minorHAnsi" w:hAnsiTheme="minorHAnsi"/>
              </w:rPr>
              <w:t xml:space="preserve"> or above)</w:t>
            </w:r>
          </w:p>
        </w:tc>
      </w:tr>
      <w:tr>
        <w:trPr>
          <w:trHeight w:val="390"/>
        </w:trPr>
        <w:tc>
          <w:tcPr>
            <w:tcW w:w="9828" w:type="dxa"/>
            <w:vAlign w:val="center"/>
          </w:tcPr>
          <w:p>
            <w:pPr>
              <w:pStyle w:val="ListParagraph"/>
              <w:numPr>
                <w:ilvl w:val="1"/>
                <w:numId w:val="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GCSE Grade C or above  in English, Maths and Science (or equivalence)</w:t>
            </w:r>
          </w:p>
        </w:tc>
      </w:tr>
      <w:tr>
        <w:tc>
          <w:tcPr>
            <w:tcW w:w="9828" w:type="dxa"/>
            <w:shd w:val="clear" w:color="auto" w:fill="FFFF00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i/>
                <w:sz w:val="24"/>
                <w:szCs w:val="24"/>
              </w:rPr>
              <w:t xml:space="preserve">2.  </w:t>
            </w:r>
            <w:r>
              <w:rPr>
                <w:rFonts w:asciiTheme="minorHAnsi" w:hAnsiTheme="minorHAnsi"/>
                <w:b/>
                <w:i/>
                <w:sz w:val="24"/>
                <w:szCs w:val="24"/>
              </w:rPr>
              <w:t>SKILLS AND COMPETENCIES</w:t>
            </w:r>
          </w:p>
        </w:tc>
      </w:tr>
      <w:tr>
        <w:trPr>
          <w:trHeight w:val="446"/>
        </w:trPr>
        <w:tc>
          <w:tcPr>
            <w:tcW w:w="9828" w:type="dxa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2.1   </w:t>
            </w:r>
            <w:r>
              <w:rPr>
                <w:rFonts w:asciiTheme="minorHAnsi" w:hAnsiTheme="minorHAnsi"/>
              </w:rPr>
              <w:t xml:space="preserve"> Ability to communicate effectively with children within </w:t>
            </w:r>
            <w:r>
              <w:rPr>
                <w:rFonts w:asciiTheme="minorHAnsi" w:hAnsiTheme="minorHAnsi"/>
              </w:rPr>
              <w:t xml:space="preserve">formal and </w:t>
            </w:r>
            <w:r>
              <w:rPr>
                <w:rFonts w:asciiTheme="minorHAnsi" w:hAnsiTheme="minorHAnsi"/>
              </w:rPr>
              <w:t>informal settings</w:t>
            </w:r>
          </w:p>
        </w:tc>
      </w:tr>
      <w:tr>
        <w:trPr>
          <w:trHeight w:val="446"/>
        </w:trPr>
        <w:tc>
          <w:tcPr>
            <w:tcW w:w="9828" w:type="dxa"/>
          </w:tcPr>
          <w:p>
            <w:pPr>
              <w:rPr>
                <w:rFonts w:asciiTheme="minorHAnsi" w:hAnsiTheme="minorHAnsi"/>
                <w:lang w:val="en-US"/>
              </w:rPr>
            </w:pPr>
            <w:r>
              <w:rPr>
                <w:rFonts w:asciiTheme="minorHAnsi" w:hAnsiTheme="minorHAnsi"/>
              </w:rPr>
              <w:t xml:space="preserve">2.2   </w:t>
            </w:r>
            <w:r>
              <w:rPr>
                <w:rFonts w:asciiTheme="minorHAnsi" w:hAnsiTheme="minorHAnsi"/>
                <w:lang w:val="en-US"/>
              </w:rPr>
              <w:t xml:space="preserve"> Ability to relate well to children and adults</w:t>
            </w:r>
          </w:p>
        </w:tc>
      </w:tr>
      <w:tr>
        <w:trPr>
          <w:trHeight w:val="446"/>
        </w:trPr>
        <w:tc>
          <w:tcPr>
            <w:tcW w:w="9828" w:type="dxa"/>
          </w:tcPr>
          <w:p>
            <w:pPr>
              <w:rPr>
                <w:rFonts w:asciiTheme="minorHAnsi" w:hAnsiTheme="minorHAnsi"/>
                <w:lang w:val="en-US"/>
              </w:rPr>
            </w:pPr>
            <w:r>
              <w:rPr>
                <w:rFonts w:asciiTheme="minorHAnsi" w:hAnsiTheme="minorHAnsi"/>
              </w:rPr>
              <w:t xml:space="preserve">2.3   </w:t>
            </w:r>
            <w:r>
              <w:rPr>
                <w:rFonts w:asciiTheme="minorHAnsi" w:hAnsiTheme="minorHAnsi"/>
                <w:lang w:val="en-US"/>
              </w:rPr>
              <w:t xml:space="preserve"> Ability to work as part of a team</w:t>
            </w:r>
          </w:p>
        </w:tc>
      </w:tr>
      <w:tr>
        <w:tc>
          <w:tcPr>
            <w:tcW w:w="9828" w:type="dxa"/>
            <w:vAlign w:val="center"/>
          </w:tcPr>
          <w:p>
            <w:pPr>
              <w:rPr>
                <w:lang w:val="en-US"/>
              </w:rPr>
            </w:pPr>
            <w:r>
              <w:t xml:space="preserve">2.4    </w:t>
            </w:r>
            <w:r>
              <w:rPr>
                <w:lang w:val="en-US"/>
              </w:rPr>
              <w:t xml:space="preserve"> Basic understanding of child development and learning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>
        <w:tc>
          <w:tcPr>
            <w:tcW w:w="9828" w:type="dxa"/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  <w:r>
              <w:rPr>
                <w:rFonts w:ascii="Times New Roman" w:hAnsi="Times New Roman"/>
              </w:rPr>
              <w:t xml:space="preserve">   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Theme="minorHAnsi" w:hAnsiTheme="minorHAnsi"/>
              </w:rPr>
              <w:t>Ability to organise yourself and others to maintain the smooth running of the school</w:t>
            </w:r>
          </w:p>
        </w:tc>
      </w:tr>
      <w:tr>
        <w:tc>
          <w:tcPr>
            <w:tcW w:w="9828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2.6</w:t>
            </w:r>
            <w:r>
              <w:rPr>
                <w:rFonts w:asciiTheme="minorHAnsi" w:hAnsiTheme="minorHAnsi"/>
              </w:rPr>
              <w:t xml:space="preserve">  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Understanding of how to develop an effective </w:t>
            </w:r>
            <w:r>
              <w:rPr>
                <w:rFonts w:asciiTheme="minorHAnsi" w:hAnsiTheme="minorHAnsi"/>
              </w:rPr>
              <w:t>learning</w:t>
            </w:r>
            <w:r>
              <w:rPr>
                <w:rFonts w:asciiTheme="minorHAnsi" w:hAnsiTheme="minorHAnsi"/>
              </w:rPr>
              <w:t xml:space="preserve"> environment appropriate to the</w:t>
            </w:r>
          </w:p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   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needs </w:t>
            </w:r>
            <w:r>
              <w:rPr>
                <w:rFonts w:asciiTheme="minorHAnsi" w:hAnsiTheme="minorHAnsi"/>
              </w:rPr>
              <w:t>the</w:t>
            </w:r>
            <w:r>
              <w:rPr>
                <w:rFonts w:asciiTheme="minorHAnsi" w:hAnsiTheme="minorHAnsi"/>
              </w:rPr>
              <w:t xml:space="preserve"> children</w:t>
            </w:r>
          </w:p>
        </w:tc>
      </w:tr>
      <w:tr>
        <w:tc>
          <w:tcPr>
            <w:tcW w:w="982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2.7  </w:t>
            </w:r>
            <w:r>
              <w:rPr>
                <w:rFonts w:asciiTheme="minorHAnsi" w:hAnsiTheme="minorHAnsi"/>
              </w:rPr>
              <w:t xml:space="preserve">  Understanding of appropriate strategies for managing pupil behaviour</w:t>
            </w:r>
          </w:p>
        </w:tc>
      </w:tr>
      <w:tr>
        <w:tc>
          <w:tcPr>
            <w:tcW w:w="9828" w:type="dxa"/>
            <w:vAlign w:val="center"/>
          </w:tcPr>
          <w:p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2.8    </w:t>
            </w:r>
            <w:r>
              <w:rPr>
                <w:rFonts w:asciiTheme="minorHAnsi" w:hAnsiTheme="minorHAnsi"/>
              </w:rPr>
              <w:t xml:space="preserve">Ability to communicate effectively verbally and in writing </w:t>
            </w:r>
            <w:r>
              <w:rPr>
                <w:rFonts w:asciiTheme="minorHAnsi" w:hAnsiTheme="minorHAnsi"/>
              </w:rPr>
              <w:t xml:space="preserve">using Standard English </w:t>
            </w:r>
            <w:r>
              <w:rPr>
                <w:rFonts w:asciiTheme="minorHAnsi" w:hAnsiTheme="minorHAnsi"/>
              </w:rPr>
              <w:t xml:space="preserve">to colleagues, </w:t>
            </w:r>
            <w:r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>parents</w:t>
            </w:r>
            <w:r>
              <w:rPr>
                <w:rFonts w:asciiTheme="minorHAnsi" w:hAnsiTheme="minorHAnsi"/>
              </w:rPr>
              <w:t>/carers</w:t>
            </w:r>
            <w:r>
              <w:rPr>
                <w:rFonts w:asciiTheme="minorHAnsi" w:hAnsiTheme="minorHAnsi"/>
              </w:rPr>
              <w:t xml:space="preserve"> and other</w:t>
            </w:r>
            <w:r>
              <w:rPr>
                <w:rFonts w:asciiTheme="minorHAnsi" w:hAnsiTheme="minorHAnsi"/>
              </w:rPr>
              <w:t xml:space="preserve"> p</w:t>
            </w:r>
            <w:r>
              <w:rPr>
                <w:rFonts w:asciiTheme="minorHAnsi" w:hAnsiTheme="minorHAnsi"/>
              </w:rPr>
              <w:t>rofessionals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as required</w:t>
            </w:r>
            <w:r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with a clear understanding of confidentiality an</w:t>
            </w:r>
            <w:r>
              <w:rPr>
                <w:rFonts w:asciiTheme="minorHAnsi" w:hAnsiTheme="minorHAnsi"/>
              </w:rPr>
              <w:t>d professional boundaries</w:t>
            </w:r>
          </w:p>
          <w:p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>
        <w:tc>
          <w:tcPr>
            <w:tcW w:w="9828" w:type="dxa"/>
            <w:shd w:val="clear" w:color="auto" w:fill="FFFF00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i/>
                <w:sz w:val="24"/>
                <w:szCs w:val="24"/>
                <w:highlight w:val="yellow"/>
              </w:rPr>
              <w:t>3</w:t>
            </w:r>
            <w:r>
              <w:rPr>
                <w:rFonts w:asciiTheme="minorHAnsi" w:hAnsiTheme="minorHAnsi"/>
                <w:b/>
                <w:i/>
                <w:sz w:val="24"/>
                <w:szCs w:val="24"/>
                <w:highlight w:val="yellow"/>
              </w:rPr>
              <w:t xml:space="preserve">.  </w:t>
            </w:r>
            <w:r>
              <w:rPr>
                <w:rFonts w:asciiTheme="minorHAnsi" w:hAnsiTheme="minorHAnsi"/>
                <w:b/>
                <w:i/>
                <w:sz w:val="24"/>
                <w:szCs w:val="24"/>
              </w:rPr>
              <w:t>PERSONAL CHARACTERISTICS</w:t>
            </w:r>
          </w:p>
        </w:tc>
      </w:tr>
      <w:tr>
        <w:tc>
          <w:tcPr>
            <w:tcW w:w="9828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  <w:r>
              <w:rPr>
                <w:rFonts w:asciiTheme="minorHAnsi" w:hAnsiTheme="minorHAnsi"/>
              </w:rPr>
              <w:t xml:space="preserve">.1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H</w:t>
            </w:r>
            <w:r>
              <w:rPr>
                <w:rFonts w:asciiTheme="minorHAnsi" w:hAnsiTheme="minorHAnsi"/>
              </w:rPr>
              <w:t xml:space="preserve">ighly motivated, energetic and enthusiastic </w:t>
            </w:r>
            <w:r>
              <w:rPr>
                <w:rFonts w:asciiTheme="minorHAnsi" w:hAnsiTheme="minorHAnsi"/>
              </w:rPr>
              <w:t xml:space="preserve">, </w:t>
            </w:r>
            <w:r>
              <w:rPr>
                <w:rFonts w:asciiTheme="minorHAnsi" w:hAnsiTheme="minorHAnsi"/>
              </w:rPr>
              <w:t>approachable and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promote positive relationships</w:t>
            </w:r>
          </w:p>
          <w:p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>
        <w:tc>
          <w:tcPr>
            <w:tcW w:w="9828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3.2   Passionate about children’s right to a first class education</w:t>
            </w:r>
          </w:p>
          <w:p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>
        <w:tc>
          <w:tcPr>
            <w:tcW w:w="982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  <w:r>
              <w:rPr>
                <w:rFonts w:asciiTheme="minorHAnsi" w:hAnsiTheme="minorHAnsi"/>
              </w:rPr>
              <w:t xml:space="preserve">.2   </w:t>
            </w:r>
            <w:r>
              <w:rPr>
                <w:rFonts w:asciiTheme="minorHAnsi" w:hAnsiTheme="minorHAnsi"/>
              </w:rPr>
              <w:t>C</w:t>
            </w:r>
            <w:r>
              <w:rPr>
                <w:rFonts w:asciiTheme="minorHAnsi" w:hAnsiTheme="minorHAnsi"/>
              </w:rPr>
              <w:t>ommi</w:t>
            </w:r>
            <w:r>
              <w:rPr>
                <w:rFonts w:asciiTheme="minorHAnsi" w:hAnsiTheme="minorHAnsi"/>
              </w:rPr>
              <w:t>t</w:t>
            </w:r>
            <w:r>
              <w:rPr>
                <w:rFonts w:asciiTheme="minorHAnsi" w:hAnsiTheme="minorHAnsi"/>
              </w:rPr>
              <w:t>t</w:t>
            </w:r>
            <w:r>
              <w:rPr>
                <w:rFonts w:asciiTheme="minorHAnsi" w:hAnsiTheme="minorHAnsi"/>
              </w:rPr>
              <w:t xml:space="preserve">ed </w:t>
            </w:r>
            <w:r>
              <w:rPr>
                <w:rFonts w:asciiTheme="minorHAnsi" w:hAnsiTheme="minorHAnsi"/>
              </w:rPr>
              <w:t xml:space="preserve">to </w:t>
            </w:r>
            <w:r>
              <w:rPr>
                <w:rFonts w:asciiTheme="minorHAnsi" w:hAnsiTheme="minorHAnsi"/>
              </w:rPr>
              <w:t>self-development</w:t>
            </w:r>
            <w:r>
              <w:rPr>
                <w:rFonts w:asciiTheme="minorHAnsi" w:hAnsiTheme="minorHAnsi"/>
              </w:rPr>
              <w:t xml:space="preserve"> through </w:t>
            </w:r>
            <w:r>
              <w:rPr>
                <w:rFonts w:asciiTheme="minorHAnsi" w:hAnsiTheme="minorHAnsi"/>
              </w:rPr>
              <w:t>on-going professional development training</w:t>
            </w:r>
          </w:p>
        </w:tc>
      </w:tr>
      <w:tr>
        <w:tc>
          <w:tcPr>
            <w:tcW w:w="982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  <w:r>
              <w:rPr>
                <w:rFonts w:asciiTheme="minorHAnsi" w:hAnsiTheme="minorHAnsi"/>
              </w:rPr>
              <w:t xml:space="preserve">.3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Highly organised with excellent time-management skills</w:t>
            </w:r>
          </w:p>
        </w:tc>
      </w:tr>
      <w:tr>
        <w:tc>
          <w:tcPr>
            <w:tcW w:w="982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  <w:r>
              <w:rPr>
                <w:rFonts w:asciiTheme="minorHAnsi" w:hAnsiTheme="minorHAnsi"/>
              </w:rPr>
              <w:t>.</w:t>
            </w:r>
            <w:r>
              <w:rPr>
                <w:rFonts w:asciiTheme="minorHAnsi" w:hAnsiTheme="minorHAnsi"/>
              </w:rPr>
              <w:t>4</w:t>
            </w:r>
            <w:r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Committed to a high level of performance for oneself and others</w:t>
            </w:r>
          </w:p>
        </w:tc>
      </w:tr>
      <w:tr>
        <w:tc>
          <w:tcPr>
            <w:tcW w:w="982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  <w:r>
              <w:rPr>
                <w:rFonts w:asciiTheme="minorHAnsi" w:hAnsiTheme="minorHAnsi"/>
              </w:rPr>
              <w:t>.</w:t>
            </w:r>
            <w:r>
              <w:rPr>
                <w:rFonts w:asciiTheme="minorHAnsi" w:hAnsiTheme="minorHAnsi"/>
              </w:rPr>
              <w:t>5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 xml:space="preserve">Able to </w:t>
            </w:r>
            <w:r>
              <w:rPr>
                <w:rFonts w:asciiTheme="minorHAnsi" w:hAnsiTheme="minorHAnsi"/>
              </w:rPr>
              <w:t>flexibly adapt to and meet the challenges of change</w:t>
            </w:r>
          </w:p>
        </w:tc>
      </w:tr>
      <w:tr>
        <w:tc>
          <w:tcPr>
            <w:tcW w:w="982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  <w:r>
              <w:rPr>
                <w:rFonts w:asciiTheme="minorHAnsi" w:hAnsiTheme="minorHAnsi"/>
              </w:rPr>
              <w:t>.</w:t>
            </w:r>
            <w:r>
              <w:rPr>
                <w:rFonts w:asciiTheme="minorHAnsi" w:hAnsiTheme="minorHAnsi"/>
              </w:rPr>
              <w:t>6   Reliable and p</w:t>
            </w:r>
            <w:r>
              <w:rPr>
                <w:rFonts w:asciiTheme="minorHAnsi" w:hAnsiTheme="minorHAnsi"/>
              </w:rPr>
              <w:t>unctual</w:t>
            </w:r>
          </w:p>
        </w:tc>
      </w:tr>
    </w:tbl>
    <w:p/>
    <w:sectPr>
      <w:pgSz w:w="12240" w:h="15840"/>
      <w:pgMar w:top="900" w:right="1080" w:bottom="56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C1CDC"/>
    <w:multiLevelType w:val="multilevel"/>
    <w:tmpl w:val="D36C7EB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B9B38B2"/>
    <w:multiLevelType w:val="multilevel"/>
    <w:tmpl w:val="77DCBAD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31647B1F"/>
    <w:multiLevelType w:val="multilevel"/>
    <w:tmpl w:val="B9C0B44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32564170"/>
    <w:multiLevelType w:val="multilevel"/>
    <w:tmpl w:val="6C2C3A1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3DF4706E"/>
    <w:multiLevelType w:val="multilevel"/>
    <w:tmpl w:val="AACA785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6F0D0F33"/>
    <w:multiLevelType w:val="multilevel"/>
    <w:tmpl w:val="BA7E25A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8F64317-C1A1-46F7-A800-DFB42CC7E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1CCA07-DE2A-4D49-9DEF-989D806C1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1334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QUALIFICATIONS</vt:lpstr>
    </vt:vector>
  </TitlesOfParts>
  <Company>RM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QUALIFICATIONS</dc:title>
  <dc:creator>John Shannon</dc:creator>
  <cp:lastModifiedBy>Rafi K</cp:lastModifiedBy>
  <cp:revision>2</cp:revision>
  <cp:lastPrinted>2012-12-19T12:09:00Z</cp:lastPrinted>
  <dcterms:created xsi:type="dcterms:W3CDTF">2020-01-16T11:45:00Z</dcterms:created>
  <dcterms:modified xsi:type="dcterms:W3CDTF">2020-01-16T11:45:00Z</dcterms:modified>
</cp:coreProperties>
</file>