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873987" w:rsidRDefault="00873987" w:rsidP="00873987">
      <w:pPr>
        <w:autoSpaceDE w:val="0"/>
        <w:autoSpaceDN w:val="0"/>
        <w:adjustRightInd w:val="0"/>
        <w:spacing w:after="0" w:line="240" w:lineRule="auto"/>
        <w:rPr>
          <w:b/>
          <w:sz w:val="28"/>
          <w:szCs w:val="28"/>
        </w:rPr>
      </w:pPr>
    </w:p>
    <w:p w:rsidR="0049178C" w:rsidRDefault="0049178C" w:rsidP="00873987">
      <w:pPr>
        <w:autoSpaceDE w:val="0"/>
        <w:autoSpaceDN w:val="0"/>
        <w:adjustRightInd w:val="0"/>
        <w:spacing w:after="0" w:line="240" w:lineRule="auto"/>
        <w:rPr>
          <w:rFonts w:ascii="Calibri" w:hAnsi="Calibri" w:cs="Calibri"/>
        </w:rPr>
      </w:pPr>
    </w:p>
    <w:p w:rsidR="00873987" w:rsidRPr="0049178C" w:rsidRDefault="00873987" w:rsidP="00873987">
      <w:pPr>
        <w:autoSpaceDE w:val="0"/>
        <w:autoSpaceDN w:val="0"/>
        <w:adjustRightInd w:val="0"/>
        <w:spacing w:after="0" w:line="240" w:lineRule="auto"/>
        <w:rPr>
          <w:rFonts w:ascii="Calibri" w:hAnsi="Calibri" w:cs="Calibri"/>
          <w:sz w:val="24"/>
          <w:szCs w:val="24"/>
        </w:rPr>
      </w:pPr>
      <w:r w:rsidRPr="0049178C">
        <w:rPr>
          <w:rFonts w:ascii="Calibri" w:hAnsi="Calibri" w:cs="Calibri"/>
          <w:sz w:val="24"/>
          <w:szCs w:val="24"/>
        </w:rPr>
        <w:t>Dear Applicant</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Thank you for expressing an interest in the post of teacher of</w:t>
      </w:r>
      <w:r w:rsidR="001B2FB7">
        <w:rPr>
          <w:rFonts w:ascii="Calibri" w:hAnsi="Calibri" w:cs="Calibri"/>
          <w:sz w:val="24"/>
          <w:szCs w:val="24"/>
        </w:rPr>
        <w:t xml:space="preserve"> Biology</w:t>
      </w:r>
      <w:r w:rsidR="00D31E07">
        <w:rPr>
          <w:rFonts w:ascii="Calibri" w:hAnsi="Calibri" w:cs="Calibri"/>
          <w:sz w:val="24"/>
          <w:szCs w:val="24"/>
        </w:rPr>
        <w:t xml:space="preserve"> </w:t>
      </w:r>
      <w:r w:rsidRPr="0049178C">
        <w:rPr>
          <w:rFonts w:ascii="Calibri" w:hAnsi="Calibri" w:cs="Calibri"/>
          <w:sz w:val="24"/>
          <w:szCs w:val="24"/>
        </w:rPr>
        <w:t>at Newham Collegiate Sixth Form Centre (the NCS). The NCS is an innovative collaboration between nine</w:t>
      </w:r>
      <w:r w:rsidR="004C0AEA">
        <w:rPr>
          <w:rFonts w:ascii="Calibri" w:hAnsi="Calibri" w:cs="Calibri"/>
          <w:sz w:val="24"/>
          <w:szCs w:val="24"/>
        </w:rPr>
        <w:t xml:space="preserve"> secondary</w:t>
      </w:r>
      <w:r w:rsidRPr="0049178C">
        <w:rPr>
          <w:rFonts w:ascii="Calibri" w:hAnsi="Calibri" w:cs="Calibri"/>
          <w:sz w:val="24"/>
          <w:szCs w:val="24"/>
        </w:rPr>
        <w:t xml:space="preserve"> partner schools with the objective of sending the most able students in Newham and East London to competitive universities in this country and abroad. </w:t>
      </w:r>
      <w:r w:rsidR="00D877E5">
        <w:rPr>
          <w:rFonts w:ascii="Calibri" w:hAnsi="Calibri" w:cs="Calibri"/>
          <w:sz w:val="24"/>
          <w:szCs w:val="24"/>
        </w:rPr>
        <w:t>Our first year A2 results are outstanding with 77% A/B and 96</w:t>
      </w:r>
      <w:r w:rsidR="00287A75">
        <w:rPr>
          <w:rFonts w:ascii="Calibri" w:hAnsi="Calibri" w:cs="Calibri"/>
          <w:sz w:val="24"/>
          <w:szCs w:val="24"/>
        </w:rPr>
        <w:t>% A/C; we are pre</w:t>
      </w:r>
      <w:r w:rsidR="00D877E5">
        <w:rPr>
          <w:rFonts w:ascii="Calibri" w:hAnsi="Calibri" w:cs="Calibri"/>
          <w:sz w:val="24"/>
          <w:szCs w:val="24"/>
        </w:rPr>
        <w:t>dicted to achieve 85% A/B and 98% A/C in 2017</w:t>
      </w:r>
      <w:r w:rsidR="00F75DC3">
        <w:rPr>
          <w:rFonts w:ascii="Calibri" w:hAnsi="Calibri" w:cs="Calibri"/>
          <w:sz w:val="24"/>
          <w:szCs w:val="24"/>
        </w:rPr>
        <w:t xml:space="preserve"> (</w:t>
      </w:r>
      <w:hyperlink r:id="rId10" w:history="1">
        <w:r w:rsidR="00D877E5" w:rsidRPr="004B76DB">
          <w:rPr>
            <w:rStyle w:val="Hyperlink"/>
            <w:rFonts w:ascii="Calibri" w:hAnsi="Calibri" w:cs="Calibri"/>
            <w:sz w:val="24"/>
            <w:szCs w:val="24"/>
          </w:rPr>
          <w:t>http://www.thencs.co.uk/2016-a-level-results/</w:t>
        </w:r>
      </w:hyperlink>
      <w:r w:rsidR="00D877E5">
        <w:t xml:space="preserve">).  </w:t>
      </w:r>
      <w:r w:rsidRPr="0049178C">
        <w:rPr>
          <w:rFonts w:ascii="Calibri" w:hAnsi="Calibri" w:cs="Calibri"/>
          <w:sz w:val="24"/>
          <w:szCs w:val="24"/>
        </w:rPr>
        <w:t>We are looking for colleagues who share our belief in the transformational nature of education, and that social deprivation should not be seen as a ceiling to achievement. At NCS we strongly believe that the greatest impact on student attainment is the teacher’s ability to plan and deliver imaginative, creative and highly inspirational lessons and we are looking for outstanding practitioners who can work as part of a</w:t>
      </w:r>
      <w:r w:rsidR="00287A75">
        <w:rPr>
          <w:rFonts w:ascii="Calibri" w:hAnsi="Calibri" w:cs="Calibri"/>
          <w:sz w:val="24"/>
          <w:szCs w:val="24"/>
        </w:rPr>
        <w:t xml:space="preserve"> dynamic team to deliver this</w:t>
      </w:r>
      <w:r w:rsidRPr="0049178C">
        <w:rPr>
          <w:rFonts w:ascii="Calibri" w:hAnsi="Calibri" w:cs="Calibri"/>
          <w:sz w:val="24"/>
          <w:szCs w:val="24"/>
        </w:rPr>
        <w:t>. Colleagues who join us will play a full and active part in leading the learning and teaching agenda, and in collaboration with other highly talented and committed teachers will find ways to disseminate best practice and drive KS5 improvement.  You may have read that we have entered into a</w:t>
      </w:r>
      <w:r w:rsidR="00FA6206">
        <w:rPr>
          <w:rFonts w:ascii="Calibri" w:hAnsi="Calibri" w:cs="Calibri"/>
          <w:sz w:val="24"/>
          <w:szCs w:val="24"/>
        </w:rPr>
        <w:t xml:space="preserve"> strategic partnership with UCL.  This </w:t>
      </w:r>
      <w:r w:rsidRPr="0049178C">
        <w:rPr>
          <w:rFonts w:ascii="Calibri" w:hAnsi="Calibri" w:cs="Calibri"/>
          <w:sz w:val="24"/>
          <w:szCs w:val="24"/>
        </w:rPr>
        <w:t xml:space="preserve">partnership provides real opportunities to work collaboratively on innovative projects and initiatives as well as giving our students and staff access to world class facilities, academics and cutting edge research.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We recognise that our greatest asset is our staff and that’s why we are also committe</w:t>
      </w:r>
      <w:r w:rsidR="00FA6206">
        <w:rPr>
          <w:rFonts w:ascii="Calibri" w:hAnsi="Calibri" w:cs="Calibri"/>
          <w:sz w:val="24"/>
          <w:szCs w:val="24"/>
        </w:rPr>
        <w:t xml:space="preserve">d to developing our staff’s </w:t>
      </w:r>
      <w:r w:rsidRPr="0049178C">
        <w:rPr>
          <w:rFonts w:ascii="Calibri" w:hAnsi="Calibri" w:cs="Calibri"/>
          <w:sz w:val="24"/>
          <w:szCs w:val="24"/>
        </w:rPr>
        <w:t xml:space="preserve">teaching practice and leadership skills through our personalised professional learning programme.  The </w:t>
      </w:r>
      <w:bookmarkStart w:id="0" w:name="_GoBack"/>
      <w:bookmarkEnd w:id="0"/>
      <w:r w:rsidRPr="0049178C">
        <w:rPr>
          <w:rFonts w:ascii="Calibri" w:hAnsi="Calibri" w:cs="Calibri"/>
          <w:sz w:val="24"/>
          <w:szCs w:val="24"/>
        </w:rPr>
        <w:t>merger between UCL and the Institute of Education provides further opportunities for staff to engage in evidence based research and work with colleagues from these institution</w:t>
      </w:r>
      <w:r w:rsidR="002A585C">
        <w:rPr>
          <w:rFonts w:ascii="Calibri" w:hAnsi="Calibri" w:cs="Calibri"/>
          <w:sz w:val="24"/>
          <w:szCs w:val="24"/>
        </w:rPr>
        <w:t>s</w:t>
      </w:r>
      <w:r w:rsidRPr="0049178C">
        <w:rPr>
          <w:rFonts w:ascii="Calibri" w:hAnsi="Calibri" w:cs="Calibri"/>
          <w:sz w:val="24"/>
          <w:szCs w:val="24"/>
        </w:rPr>
        <w:t xml:space="preserve"> ensuring we continue to stay at the forefront of developments in pedagogy. This is an exciting time to be joining NCS. The opportunity to help shape a curriculum and student offer that is dynamic, forward thinking and personalised to the needs of the learner is one that does not come around too often. We are located in iconic Grade 2 listed building</w:t>
      </w:r>
      <w:r w:rsidR="00423C74">
        <w:rPr>
          <w:rFonts w:ascii="Calibri" w:hAnsi="Calibri" w:cs="Calibri"/>
          <w:sz w:val="24"/>
          <w:szCs w:val="24"/>
        </w:rPr>
        <w:t>s</w:t>
      </w:r>
      <w:r w:rsidRPr="0049178C">
        <w:rPr>
          <w:rFonts w:ascii="Calibri" w:hAnsi="Calibri" w:cs="Calibri"/>
          <w:sz w:val="24"/>
          <w:szCs w:val="24"/>
        </w:rPr>
        <w:t xml:space="preserve"> giving the centre a real Oxbridge feel, coupled with state of the art facilities that help create a stimulating and purposeful learning environment. We have invested heavily in technology, giving all our students and teachers </w:t>
      </w:r>
      <w:r w:rsidR="00943FDA">
        <w:rPr>
          <w:rFonts w:ascii="Calibri" w:hAnsi="Calibri" w:cs="Calibri"/>
          <w:sz w:val="24"/>
          <w:szCs w:val="24"/>
        </w:rPr>
        <w:t>an iPad (teachers also receive an Apple Mac</w:t>
      </w:r>
      <w:r w:rsidRPr="0049178C">
        <w:rPr>
          <w:rFonts w:ascii="Calibri" w:hAnsi="Calibri" w:cs="Calibri"/>
          <w:sz w:val="24"/>
          <w:szCs w:val="24"/>
        </w:rPr>
        <w:t xml:space="preserve">) and we are continually looking at ways to develop our students as 21st century learners.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One of the greatest attractions of working at</w:t>
      </w:r>
      <w:r w:rsidR="00B8303D">
        <w:rPr>
          <w:rFonts w:ascii="Calibri" w:hAnsi="Calibri" w:cs="Calibri"/>
          <w:sz w:val="24"/>
          <w:szCs w:val="24"/>
        </w:rPr>
        <w:t xml:space="preserve"> the</w:t>
      </w:r>
      <w:r w:rsidRPr="0049178C">
        <w:rPr>
          <w:rFonts w:ascii="Calibri" w:hAnsi="Calibri" w:cs="Calibri"/>
          <w:sz w:val="24"/>
          <w:szCs w:val="24"/>
        </w:rPr>
        <w:t xml:space="preserve"> NCS is the highly aspirational, dedicated and scholarly students. If you enjoy challenging students to think differently</w:t>
      </w:r>
      <w:r w:rsidR="00AF526D">
        <w:rPr>
          <w:rFonts w:ascii="Calibri" w:hAnsi="Calibri" w:cs="Calibri"/>
          <w:sz w:val="24"/>
          <w:szCs w:val="24"/>
        </w:rPr>
        <w:t>,</w:t>
      </w:r>
      <w:r w:rsidRPr="0049178C">
        <w:rPr>
          <w:rFonts w:ascii="Calibri" w:hAnsi="Calibri" w:cs="Calibri"/>
          <w:sz w:val="24"/>
          <w:szCs w:val="24"/>
        </w:rPr>
        <w:t xml:space="preserve"> and find the prospect of helping students develop the habits of mind to be effective lifelong learners then NCS is definitely the place for you. With strong links with our partner secondary schools there are tremendous opportunities for pioneering transition work to be carried out by colleagues in the different institutions. As a KS5 subject expert you will be able to work with KS3 and KS4 colleagues in partner schools developing curricula that better prepare students to succeed at KS5 and university. The NCS is also an outward-facing sixth form having forged strong links with highly competitive universities and businesses in the City of London.  Our extra/super-curriculum is diverse and wide-ranging and complements our academic offer, ensuring we develop the whole student.</w:t>
      </w: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 xml:space="preserve">Please take the time to visit our website </w:t>
      </w:r>
      <w:r w:rsidR="00BC410C" w:rsidRPr="0049178C">
        <w:rPr>
          <w:rFonts w:ascii="Calibri" w:hAnsi="Calibri" w:cs="Calibri"/>
          <w:sz w:val="24"/>
          <w:szCs w:val="24"/>
        </w:rPr>
        <w:t>(</w:t>
      </w:r>
      <w:hyperlink r:id="rId11" w:history="1">
        <w:r w:rsidR="00BC410C" w:rsidRPr="0049178C">
          <w:rPr>
            <w:rStyle w:val="Hyperlink"/>
            <w:rFonts w:ascii="Calibri" w:hAnsi="Calibri" w:cs="Calibri"/>
            <w:sz w:val="24"/>
            <w:szCs w:val="24"/>
          </w:rPr>
          <w:t>www.thencs.co.uk</w:t>
        </w:r>
      </w:hyperlink>
      <w:r w:rsidR="00BC410C" w:rsidRPr="0049178C">
        <w:rPr>
          <w:rFonts w:ascii="Calibri" w:hAnsi="Calibri" w:cs="Calibri"/>
          <w:sz w:val="24"/>
          <w:szCs w:val="24"/>
        </w:rPr>
        <w:t xml:space="preserve">) </w:t>
      </w:r>
      <w:r w:rsidRPr="0049178C">
        <w:rPr>
          <w:rFonts w:ascii="Calibri" w:hAnsi="Calibri" w:cs="Calibri"/>
          <w:sz w:val="24"/>
          <w:szCs w:val="24"/>
        </w:rPr>
        <w:t>which contains a wealth of information about who we are and what we wish to achieve.  If you feel that</w:t>
      </w:r>
      <w:r w:rsidR="00F75DC3">
        <w:rPr>
          <w:rFonts w:ascii="Calibri" w:hAnsi="Calibri" w:cs="Calibri"/>
          <w:sz w:val="24"/>
          <w:szCs w:val="24"/>
        </w:rPr>
        <w:t xml:space="preserve"> the</w:t>
      </w:r>
      <w:r w:rsidRPr="0049178C">
        <w:rPr>
          <w:rFonts w:ascii="Calibri" w:hAnsi="Calibri" w:cs="Calibri"/>
          <w:sz w:val="24"/>
          <w:szCs w:val="24"/>
        </w:rPr>
        <w:t xml:space="preserve"> NCS aligns with your own values and beliefs then I look forward to receiving a completed application form from you.</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49178C" w:rsidRPr="0049178C" w:rsidRDefault="0049178C"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rPr>
          <w:rFonts w:ascii="Calibri" w:hAnsi="Calibri" w:cs="Calibri"/>
          <w:sz w:val="24"/>
          <w:szCs w:val="24"/>
        </w:rPr>
      </w:pPr>
      <w:r w:rsidRPr="0049178C">
        <w:rPr>
          <w:rFonts w:ascii="Calibri" w:hAnsi="Calibri" w:cs="Calibri"/>
          <w:sz w:val="24"/>
          <w:szCs w:val="24"/>
        </w:rPr>
        <w:t>Yours faithfully</w:t>
      </w:r>
    </w:p>
    <w:p w:rsidR="0049178C" w:rsidRPr="0049178C" w:rsidRDefault="000D08D8" w:rsidP="00873987">
      <w:pPr>
        <w:autoSpaceDE w:val="0"/>
        <w:autoSpaceDN w:val="0"/>
        <w:adjustRightInd w:val="0"/>
        <w:spacing w:after="0" w:line="240" w:lineRule="auto"/>
        <w:rPr>
          <w:rFonts w:ascii="Calibri" w:hAnsi="Calibri" w:cs="Calibri"/>
          <w:sz w:val="24"/>
          <w:szCs w:val="24"/>
        </w:rPr>
      </w:pPr>
      <w:r>
        <w:rPr>
          <w:noProof/>
          <w:lang w:eastAsia="en-GB"/>
        </w:rPr>
        <w:drawing>
          <wp:inline distT="0" distB="0" distL="0" distR="0" wp14:anchorId="786C93B3" wp14:editId="4252B5E0">
            <wp:extent cx="2200275" cy="1504315"/>
            <wp:effectExtent l="0" t="0" r="9525" b="63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0275" cy="1504315"/>
                    </a:xfrm>
                    <a:prstGeom prst="rect">
                      <a:avLst/>
                    </a:prstGeom>
                    <a:noFill/>
                    <a:ln>
                      <a:noFill/>
                    </a:ln>
                  </pic:spPr>
                </pic:pic>
              </a:graphicData>
            </a:graphic>
          </wp:inline>
        </w:drawing>
      </w:r>
    </w:p>
    <w:p w:rsidR="00873987" w:rsidRPr="0049178C" w:rsidRDefault="00873987" w:rsidP="00873987">
      <w:pPr>
        <w:rPr>
          <w:sz w:val="24"/>
          <w:szCs w:val="24"/>
        </w:rPr>
      </w:pPr>
      <w:r w:rsidRPr="0049178C">
        <w:rPr>
          <w:rFonts w:ascii="Calibri" w:hAnsi="Calibri" w:cs="Calibri"/>
          <w:sz w:val="24"/>
          <w:szCs w:val="24"/>
        </w:rPr>
        <w:t>Mr Mouhssin Ismail</w:t>
      </w:r>
      <w:r w:rsidR="00AF526D">
        <w:rPr>
          <w:rFonts w:ascii="Calibri" w:hAnsi="Calibri" w:cs="Calibri"/>
          <w:sz w:val="24"/>
          <w:szCs w:val="24"/>
        </w:rPr>
        <w:t>, LLB, LLM</w:t>
      </w:r>
    </w:p>
    <w:sectPr w:rsidR="00873987" w:rsidRPr="0049178C" w:rsidSect="00C21888">
      <w:footerReference w:type="default" r:id="rId13"/>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671" w:rsidRDefault="00600671" w:rsidP="00C21888">
      <w:pPr>
        <w:spacing w:after="0" w:line="240" w:lineRule="auto"/>
      </w:pPr>
      <w:r>
        <w:separator/>
      </w:r>
    </w:p>
  </w:endnote>
  <w:endnote w:type="continuationSeparator" w:id="0">
    <w:p w:rsidR="00600671" w:rsidRDefault="00600671"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671" w:rsidRDefault="00600671" w:rsidP="00C21888">
      <w:pPr>
        <w:spacing w:after="0" w:line="240" w:lineRule="auto"/>
      </w:pPr>
      <w:r>
        <w:separator/>
      </w:r>
    </w:p>
  </w:footnote>
  <w:footnote w:type="continuationSeparator" w:id="0">
    <w:p w:rsidR="00600671" w:rsidRDefault="00600671"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25D72"/>
    <w:rsid w:val="000451D3"/>
    <w:rsid w:val="000B20B4"/>
    <w:rsid w:val="000C4E2B"/>
    <w:rsid w:val="000D08D8"/>
    <w:rsid w:val="001B2FB7"/>
    <w:rsid w:val="001C4DC8"/>
    <w:rsid w:val="001D4A50"/>
    <w:rsid w:val="0028173E"/>
    <w:rsid w:val="00287A75"/>
    <w:rsid w:val="00291114"/>
    <w:rsid w:val="00294F49"/>
    <w:rsid w:val="002A585C"/>
    <w:rsid w:val="00306715"/>
    <w:rsid w:val="00423C74"/>
    <w:rsid w:val="0049178C"/>
    <w:rsid w:val="004C0AEA"/>
    <w:rsid w:val="005203BF"/>
    <w:rsid w:val="00525F5A"/>
    <w:rsid w:val="00557C78"/>
    <w:rsid w:val="005F1BE1"/>
    <w:rsid w:val="00600671"/>
    <w:rsid w:val="006B1802"/>
    <w:rsid w:val="007262A9"/>
    <w:rsid w:val="00851EC6"/>
    <w:rsid w:val="00873987"/>
    <w:rsid w:val="008E3FAE"/>
    <w:rsid w:val="00943FDA"/>
    <w:rsid w:val="00985DBF"/>
    <w:rsid w:val="00A968BD"/>
    <w:rsid w:val="00AB249D"/>
    <w:rsid w:val="00AF526D"/>
    <w:rsid w:val="00AF57C3"/>
    <w:rsid w:val="00B72B1A"/>
    <w:rsid w:val="00B8303D"/>
    <w:rsid w:val="00BC410C"/>
    <w:rsid w:val="00C21888"/>
    <w:rsid w:val="00C7311B"/>
    <w:rsid w:val="00CA7E22"/>
    <w:rsid w:val="00D31E07"/>
    <w:rsid w:val="00D6373B"/>
    <w:rsid w:val="00D81FDF"/>
    <w:rsid w:val="00D877E5"/>
    <w:rsid w:val="00DC0B0D"/>
    <w:rsid w:val="00E7052B"/>
    <w:rsid w:val="00F75DC3"/>
    <w:rsid w:val="00F838DB"/>
    <w:rsid w:val="00FA6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A45876-2229-4A02-BDA1-44C2AB0E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character" w:styleId="Hyperlink">
    <w:name w:val="Hyperlink"/>
    <w:basedOn w:val="DefaultParagraphFont"/>
    <w:uiPriority w:val="99"/>
    <w:unhideWhenUsed/>
    <w:rsid w:val="00BC410C"/>
    <w:rPr>
      <w:color w:val="0563C1" w:themeColor="hyperlink"/>
      <w:u w:val="single"/>
    </w:rPr>
  </w:style>
  <w:style w:type="paragraph" w:styleId="BalloonText">
    <w:name w:val="Balloon Text"/>
    <w:basedOn w:val="Normal"/>
    <w:link w:val="BalloonTextChar"/>
    <w:uiPriority w:val="99"/>
    <w:semiHidden/>
    <w:unhideWhenUsed/>
    <w:rsid w:val="008E3F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FAE"/>
    <w:rPr>
      <w:rFonts w:ascii="Segoe UI" w:hAnsi="Segoe UI" w:cs="Segoe UI"/>
      <w:sz w:val="18"/>
      <w:szCs w:val="18"/>
    </w:rPr>
  </w:style>
  <w:style w:type="character" w:styleId="FollowedHyperlink">
    <w:name w:val="FollowedHyperlink"/>
    <w:basedOn w:val="DefaultParagraphFont"/>
    <w:uiPriority w:val="99"/>
    <w:semiHidden/>
    <w:unhideWhenUsed/>
    <w:rsid w:val="00F75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ncs.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hencs.co.uk/2016-a-level-resul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06C7A-57CF-44DC-A63C-FB6950A18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603</Words>
  <Characters>3442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Civica</Company>
  <LinksUpToDate>false</LinksUpToDate>
  <CharactersWithSpaces>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Sheila Weeden</dc:creator>
  <cp:lastModifiedBy>Mouhssin Ismail</cp:lastModifiedBy>
  <cp:revision>3</cp:revision>
  <cp:lastPrinted>2015-09-15T08:22:00Z</cp:lastPrinted>
  <dcterms:created xsi:type="dcterms:W3CDTF">2016-11-03T10:22:00Z</dcterms:created>
  <dcterms:modified xsi:type="dcterms:W3CDTF">2016-12-28T10:19:00Z</dcterms:modified>
</cp:coreProperties>
</file>