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F42" w:rsidRDefault="00DE1F42" w:rsidP="00097FFD">
      <w:pPr>
        <w:pStyle w:val="NoSpacing"/>
        <w:rPr>
          <w:rFonts w:eastAsia="Times New Roman"/>
          <w:bdr w:val="none" w:sz="0" w:space="0" w:color="auto" w:frame="1"/>
        </w:rPr>
      </w:pPr>
    </w:p>
    <w:p w:rsidR="00EE0F94" w:rsidRDefault="00112C10" w:rsidP="00EE0F94">
      <w:pPr>
        <w:shd w:val="clear" w:color="auto" w:fill="FFFFFF"/>
        <w:spacing w:after="0" w:line="312" w:lineRule="atLeast"/>
        <w:jc w:val="center"/>
        <w:textAlignment w:val="baseline"/>
        <w:outlineLvl w:val="0"/>
        <w:rPr>
          <w:rFonts w:ascii="Arial" w:eastAsia="Times New Roman" w:hAnsi="Arial" w:cs="Arial"/>
          <w:b/>
          <w:kern w:val="36"/>
          <w:sz w:val="28"/>
          <w:szCs w:val="28"/>
          <w:bdr w:val="none" w:sz="0" w:space="0" w:color="auto" w:frame="1"/>
        </w:rPr>
      </w:pPr>
      <w:r>
        <w:rPr>
          <w:rFonts w:ascii="Arial" w:eastAsia="Times New Roman" w:hAnsi="Arial" w:cs="Arial"/>
          <w:b/>
          <w:kern w:val="36"/>
          <w:sz w:val="28"/>
          <w:szCs w:val="28"/>
          <w:bdr w:val="none" w:sz="0" w:space="0" w:color="auto" w:frame="1"/>
        </w:rPr>
        <w:t>Community</w:t>
      </w:r>
      <w:r w:rsidR="00B544DE">
        <w:rPr>
          <w:rFonts w:ascii="Arial" w:eastAsia="Times New Roman" w:hAnsi="Arial" w:cs="Arial"/>
          <w:b/>
          <w:kern w:val="36"/>
          <w:sz w:val="28"/>
          <w:szCs w:val="28"/>
          <w:bdr w:val="none" w:sz="0" w:space="0" w:color="auto" w:frame="1"/>
        </w:rPr>
        <w:t xml:space="preserve"> Wellbeing</w:t>
      </w:r>
      <w:r w:rsidR="00EE0F94">
        <w:rPr>
          <w:rFonts w:ascii="Arial" w:eastAsia="Times New Roman" w:hAnsi="Arial" w:cs="Arial"/>
          <w:b/>
          <w:kern w:val="36"/>
          <w:sz w:val="28"/>
          <w:szCs w:val="28"/>
          <w:bdr w:val="none" w:sz="0" w:space="0" w:color="auto" w:frame="1"/>
        </w:rPr>
        <w:t xml:space="preserve"> Advocate</w:t>
      </w:r>
    </w:p>
    <w:p w:rsidR="00EE0F94" w:rsidRDefault="00EE0F94" w:rsidP="00EE4A80">
      <w:pPr>
        <w:shd w:val="clear" w:color="auto" w:fill="FFFFFF"/>
        <w:spacing w:after="0" w:line="312" w:lineRule="atLeast"/>
        <w:textAlignment w:val="baseline"/>
        <w:outlineLvl w:val="0"/>
        <w:rPr>
          <w:rFonts w:ascii="Arial" w:eastAsia="Times New Roman" w:hAnsi="Arial" w:cs="Arial"/>
          <w:b/>
          <w:kern w:val="36"/>
          <w:bdr w:val="none" w:sz="0" w:space="0" w:color="auto" w:frame="1"/>
        </w:rPr>
      </w:pPr>
    </w:p>
    <w:p w:rsidR="00EE4A80" w:rsidRDefault="00097FFD" w:rsidP="00EE4A80">
      <w:pPr>
        <w:shd w:val="clear" w:color="auto" w:fill="FFFFFF"/>
        <w:spacing w:after="0" w:line="312" w:lineRule="atLeast"/>
        <w:textAlignment w:val="baseline"/>
        <w:outlineLvl w:val="0"/>
        <w:rPr>
          <w:rFonts w:ascii="Arial" w:eastAsia="Times New Roman" w:hAnsi="Arial" w:cs="Arial"/>
          <w:b/>
          <w:kern w:val="36"/>
          <w:bdr w:val="none" w:sz="0" w:space="0" w:color="auto" w:frame="1"/>
        </w:rPr>
      </w:pPr>
      <w:r>
        <w:rPr>
          <w:rFonts w:ascii="Arial" w:eastAsia="Times New Roman" w:hAnsi="Arial" w:cs="Arial"/>
          <w:b/>
          <w:kern w:val="36"/>
          <w:bdr w:val="none" w:sz="0" w:space="0" w:color="auto" w:frame="1"/>
        </w:rPr>
        <w:t xml:space="preserve">Required for September </w:t>
      </w:r>
      <w:r w:rsidR="00B544DE">
        <w:rPr>
          <w:rFonts w:ascii="Arial" w:eastAsia="Times New Roman" w:hAnsi="Arial" w:cs="Arial"/>
          <w:b/>
          <w:kern w:val="36"/>
          <w:bdr w:val="none" w:sz="0" w:space="0" w:color="auto" w:frame="1"/>
        </w:rPr>
        <w:t>2017</w:t>
      </w:r>
      <w:r w:rsidR="00A45E29">
        <w:rPr>
          <w:rFonts w:ascii="Arial" w:eastAsia="Times New Roman" w:hAnsi="Arial" w:cs="Arial"/>
          <w:b/>
          <w:kern w:val="36"/>
          <w:bdr w:val="none" w:sz="0" w:space="0" w:color="auto" w:frame="1"/>
        </w:rPr>
        <w:t xml:space="preserve"> or earlier</w:t>
      </w:r>
    </w:p>
    <w:p w:rsidR="00EE4A80" w:rsidRPr="008D4437" w:rsidRDefault="00EE4A80" w:rsidP="00EE4A80">
      <w:pPr>
        <w:shd w:val="clear" w:color="auto" w:fill="FFFFFF"/>
        <w:spacing w:after="0" w:line="312" w:lineRule="atLeast"/>
        <w:textAlignment w:val="baseline"/>
        <w:outlineLvl w:val="0"/>
        <w:rPr>
          <w:rFonts w:ascii="Arial" w:eastAsia="Times New Roman" w:hAnsi="Arial" w:cs="Arial"/>
          <w:b/>
          <w:kern w:val="36"/>
          <w:bdr w:val="none" w:sz="0" w:space="0" w:color="auto" w:frame="1"/>
        </w:rPr>
      </w:pPr>
    </w:p>
    <w:p w:rsidR="00EE4A80" w:rsidRPr="00C002B6" w:rsidRDefault="00EE4A80" w:rsidP="00EE4A80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Times New Roman"/>
        </w:rPr>
      </w:pPr>
      <w:r w:rsidRPr="00C002B6">
        <w:rPr>
          <w:rFonts w:ascii="Arial" w:eastAsia="Times New Roman" w:hAnsi="Arial" w:cs="Arial"/>
        </w:rPr>
        <w:t>Contract type:</w:t>
      </w:r>
      <w:r>
        <w:rPr>
          <w:rFonts w:ascii="Arial" w:eastAsia="Times New Roman" w:hAnsi="Arial" w:cs="Arial"/>
        </w:rPr>
        <w:t xml:space="preserve"> </w:t>
      </w:r>
      <w:r w:rsidRPr="00C002B6">
        <w:rPr>
          <w:rFonts w:ascii="Arial" w:eastAsia="Times New Roman" w:hAnsi="Arial" w:cs="Arial"/>
        </w:rPr>
        <w:t>Full Time</w:t>
      </w:r>
    </w:p>
    <w:p w:rsidR="00EE4A80" w:rsidRPr="00C002B6" w:rsidRDefault="00EE4A80" w:rsidP="00EE4A80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Times New Roman"/>
        </w:rPr>
      </w:pPr>
      <w:r w:rsidRPr="00C002B6">
        <w:rPr>
          <w:rFonts w:ascii="Arial" w:eastAsia="Times New Roman" w:hAnsi="Arial" w:cs="Arial"/>
        </w:rPr>
        <w:t>Contract term:</w:t>
      </w:r>
      <w:r>
        <w:rPr>
          <w:rFonts w:ascii="Arial" w:eastAsia="Times New Roman" w:hAnsi="Arial" w:cs="Arial"/>
        </w:rPr>
        <w:t xml:space="preserve"> </w:t>
      </w:r>
      <w:r w:rsidRPr="00C002B6">
        <w:rPr>
          <w:rFonts w:ascii="Arial" w:eastAsia="Times New Roman" w:hAnsi="Arial" w:cs="Arial"/>
        </w:rPr>
        <w:t>Permanent</w:t>
      </w:r>
    </w:p>
    <w:p w:rsidR="00EE4A80" w:rsidRPr="00C002B6" w:rsidRDefault="00B544DE" w:rsidP="00EE4A8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b/>
          <w:bCs/>
        </w:rPr>
        <w:t>36</w:t>
      </w:r>
      <w:r w:rsidR="00EE4A80" w:rsidRPr="00C002B6">
        <w:rPr>
          <w:rFonts w:ascii="Arial" w:eastAsia="Times New Roman" w:hAnsi="Arial" w:cs="Arial"/>
          <w:b/>
          <w:bCs/>
        </w:rPr>
        <w:t xml:space="preserve"> ho</w:t>
      </w:r>
      <w:r w:rsidR="00097FFD">
        <w:rPr>
          <w:rFonts w:ascii="Arial" w:eastAsia="Times New Roman" w:hAnsi="Arial" w:cs="Arial"/>
          <w:b/>
          <w:bCs/>
        </w:rPr>
        <w:t>urs per week, 41 weeks per year</w:t>
      </w:r>
      <w:r w:rsidR="00EE4A80">
        <w:rPr>
          <w:rFonts w:ascii="Arial" w:eastAsia="Times New Roman" w:hAnsi="Arial" w:cs="Arial"/>
          <w:b/>
          <w:bCs/>
        </w:rPr>
        <w:t xml:space="preserve"> </w:t>
      </w:r>
    </w:p>
    <w:p w:rsidR="00B544DE" w:rsidRDefault="00B544DE" w:rsidP="00EE4A8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dr w:val="none" w:sz="0" w:space="0" w:color="auto" w:frame="1"/>
        </w:rPr>
      </w:pPr>
    </w:p>
    <w:p w:rsidR="00B544DE" w:rsidRDefault="00B544DE" w:rsidP="00EE4A8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dr w:val="none" w:sz="0" w:space="0" w:color="auto" w:frame="1"/>
        </w:rPr>
      </w:pPr>
      <w:r>
        <w:rPr>
          <w:rFonts w:ascii="Arial" w:eastAsia="Times New Roman" w:hAnsi="Arial" w:cs="Arial"/>
          <w:bdr w:val="none" w:sz="0" w:space="0" w:color="auto" w:frame="1"/>
        </w:rPr>
        <w:t xml:space="preserve">At Star Primary School, we are creating a new and exciting position for a </w:t>
      </w:r>
      <w:r w:rsidR="00112C10">
        <w:rPr>
          <w:rFonts w:ascii="Arial" w:eastAsia="Times New Roman" w:hAnsi="Arial" w:cs="Arial"/>
          <w:bdr w:val="none" w:sz="0" w:space="0" w:color="auto" w:frame="1"/>
        </w:rPr>
        <w:t>Community Wellbeing Advocate (C</w:t>
      </w:r>
      <w:r>
        <w:rPr>
          <w:rFonts w:ascii="Arial" w:eastAsia="Times New Roman" w:hAnsi="Arial" w:cs="Arial"/>
          <w:bdr w:val="none" w:sz="0" w:space="0" w:color="auto" w:frame="1"/>
        </w:rPr>
        <w:t xml:space="preserve">WA). The core purpose of this role will be to support existing structures within the school to ensure that every child is </w:t>
      </w:r>
      <w:r w:rsidR="00112C10">
        <w:rPr>
          <w:rFonts w:ascii="Arial" w:eastAsia="Times New Roman" w:hAnsi="Arial" w:cs="Arial"/>
          <w:bdr w:val="none" w:sz="0" w:space="0" w:color="auto" w:frame="1"/>
        </w:rPr>
        <w:t>accessing the best possible support</w:t>
      </w:r>
      <w:r>
        <w:rPr>
          <w:rFonts w:ascii="Arial" w:eastAsia="Times New Roman" w:hAnsi="Arial" w:cs="Arial"/>
          <w:bdr w:val="none" w:sz="0" w:space="0" w:color="auto" w:frame="1"/>
        </w:rPr>
        <w:t xml:space="preserve"> to make them achieve their potential at school. You will work closely with a very strong and supportive team of leaders, including the Safeguarding Officer, </w:t>
      </w:r>
      <w:proofErr w:type="spellStart"/>
      <w:r>
        <w:rPr>
          <w:rFonts w:ascii="Arial" w:eastAsia="Times New Roman" w:hAnsi="Arial" w:cs="Arial"/>
          <w:bdr w:val="none" w:sz="0" w:space="0" w:color="auto" w:frame="1"/>
        </w:rPr>
        <w:t>Senco’s</w:t>
      </w:r>
      <w:proofErr w:type="spellEnd"/>
      <w:r>
        <w:rPr>
          <w:rFonts w:ascii="Arial" w:eastAsia="Times New Roman" w:hAnsi="Arial" w:cs="Arial"/>
          <w:bdr w:val="none" w:sz="0" w:space="0" w:color="auto" w:frame="1"/>
        </w:rPr>
        <w:t>, Strategic Operations Manager, DHT’s and HT.</w:t>
      </w:r>
    </w:p>
    <w:p w:rsidR="00011022" w:rsidRDefault="00011022" w:rsidP="00EE4A8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dr w:val="none" w:sz="0" w:space="0" w:color="auto" w:frame="1"/>
        </w:rPr>
      </w:pPr>
    </w:p>
    <w:p w:rsidR="00011022" w:rsidRPr="00011022" w:rsidRDefault="00011022" w:rsidP="00EE4A8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bdr w:val="none" w:sz="0" w:space="0" w:color="auto" w:frame="1"/>
        </w:rPr>
      </w:pPr>
      <w:r w:rsidRPr="00011022">
        <w:rPr>
          <w:rFonts w:ascii="Arial" w:eastAsia="Times New Roman" w:hAnsi="Arial" w:cs="Arial"/>
          <w:b/>
          <w:bdr w:val="none" w:sz="0" w:space="0" w:color="auto" w:frame="1"/>
        </w:rPr>
        <w:t>Purpose of the job:</w:t>
      </w:r>
    </w:p>
    <w:p w:rsidR="00097FFD" w:rsidRDefault="00097FFD" w:rsidP="00011022">
      <w:pPr>
        <w:pStyle w:val="ListParagraph"/>
        <w:widowControl w:val="0"/>
        <w:numPr>
          <w:ilvl w:val="0"/>
          <w:numId w:val="12"/>
        </w:numPr>
        <w:tabs>
          <w:tab w:val="left" w:pos="479"/>
          <w:tab w:val="left" w:pos="480"/>
        </w:tabs>
        <w:spacing w:before="6" w:after="0" w:line="240" w:lineRule="auto"/>
        <w:ind w:right="108"/>
        <w:contextualSpacing w:val="0"/>
      </w:pPr>
      <w:r>
        <w:t>To lead the schools Early Help Programme, working closely with other Early Help professionals.</w:t>
      </w:r>
    </w:p>
    <w:p w:rsidR="00011022" w:rsidRDefault="00011022" w:rsidP="00011022">
      <w:pPr>
        <w:pStyle w:val="ListParagraph"/>
        <w:widowControl w:val="0"/>
        <w:numPr>
          <w:ilvl w:val="0"/>
          <w:numId w:val="12"/>
        </w:numPr>
        <w:tabs>
          <w:tab w:val="left" w:pos="479"/>
          <w:tab w:val="left" w:pos="480"/>
        </w:tabs>
        <w:spacing w:before="6" w:after="0" w:line="240" w:lineRule="auto"/>
        <w:ind w:right="108"/>
        <w:contextualSpacing w:val="0"/>
      </w:pPr>
      <w:r>
        <w:t>To help raise standards of achievement and attainment for all</w:t>
      </w:r>
      <w:r w:rsidR="008F2F18">
        <w:t xml:space="preserve"> pupils, through a focus on excellent</w:t>
      </w:r>
      <w:r>
        <w:t xml:space="preserve"> attendance, parent partnership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addressing</w:t>
      </w:r>
      <w:r>
        <w:rPr>
          <w:spacing w:val="-6"/>
        </w:rPr>
        <w:t xml:space="preserve"> </w:t>
      </w:r>
      <w:r>
        <w:t>factors</w:t>
      </w:r>
      <w:r>
        <w:rPr>
          <w:spacing w:val="-4"/>
        </w:rPr>
        <w:t xml:space="preserve"> </w:t>
      </w:r>
      <w:r>
        <w:t>which</w:t>
      </w:r>
      <w:r>
        <w:rPr>
          <w:spacing w:val="-6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affect</w:t>
      </w:r>
      <w:r>
        <w:rPr>
          <w:spacing w:val="-3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individual’s</w:t>
      </w:r>
      <w:r>
        <w:rPr>
          <w:spacing w:val="-4"/>
        </w:rPr>
        <w:t xml:space="preserve"> </w:t>
      </w:r>
      <w:r>
        <w:t>progress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well</w:t>
      </w:r>
      <w:r>
        <w:rPr>
          <w:spacing w:val="-4"/>
        </w:rPr>
        <w:t xml:space="preserve"> </w:t>
      </w:r>
      <w:r>
        <w:t>being</w:t>
      </w:r>
    </w:p>
    <w:p w:rsidR="00011022" w:rsidRDefault="00011022" w:rsidP="00011022">
      <w:pPr>
        <w:pStyle w:val="ListParagraph"/>
        <w:widowControl w:val="0"/>
        <w:numPr>
          <w:ilvl w:val="0"/>
          <w:numId w:val="12"/>
        </w:numPr>
        <w:tabs>
          <w:tab w:val="left" w:pos="479"/>
          <w:tab w:val="left" w:pos="480"/>
        </w:tabs>
        <w:spacing w:after="0" w:line="240" w:lineRule="auto"/>
        <w:ind w:right="447"/>
        <w:contextualSpacing w:val="0"/>
      </w:pPr>
      <w:r>
        <w:t>To work</w:t>
      </w:r>
      <w:r w:rsidR="00407DE6">
        <w:t xml:space="preserve"> in partnership with the  Safeg</w:t>
      </w:r>
      <w:r>
        <w:t>u</w:t>
      </w:r>
      <w:r w:rsidR="00206C88">
        <w:t>arding Officer, SENCO</w:t>
      </w:r>
      <w:r>
        <w:t>, the Local Authority AWA, the School Nurse, visiting advisory staff and specialist</w:t>
      </w:r>
      <w:r>
        <w:rPr>
          <w:spacing w:val="-35"/>
        </w:rPr>
        <w:t xml:space="preserve"> </w:t>
      </w:r>
      <w:r>
        <w:t>teachers/therapists</w:t>
      </w:r>
    </w:p>
    <w:p w:rsidR="00011022" w:rsidRDefault="00011022" w:rsidP="00011022">
      <w:pPr>
        <w:pStyle w:val="ListParagraph"/>
        <w:widowControl w:val="0"/>
        <w:numPr>
          <w:ilvl w:val="0"/>
          <w:numId w:val="12"/>
        </w:numPr>
        <w:tabs>
          <w:tab w:val="left" w:pos="479"/>
          <w:tab w:val="left" w:pos="480"/>
        </w:tabs>
        <w:spacing w:after="0" w:line="240" w:lineRule="auto"/>
        <w:ind w:right="1303"/>
        <w:contextualSpacing w:val="0"/>
      </w:pPr>
      <w:r>
        <w:t xml:space="preserve">To work in partnership with parents to support their child’s learning, both as a point of contact for information/signposting, </w:t>
      </w:r>
      <w:r>
        <w:rPr>
          <w:spacing w:val="-3"/>
        </w:rPr>
        <w:t xml:space="preserve">and </w:t>
      </w:r>
      <w:r>
        <w:t>through providing training, support and</w:t>
      </w:r>
      <w:r>
        <w:rPr>
          <w:spacing w:val="-29"/>
        </w:rPr>
        <w:t xml:space="preserve"> </w:t>
      </w:r>
      <w:r>
        <w:t>advice</w:t>
      </w:r>
    </w:p>
    <w:p w:rsidR="00011022" w:rsidRDefault="00011022" w:rsidP="00011022">
      <w:pPr>
        <w:pStyle w:val="ListParagraph"/>
        <w:widowControl w:val="0"/>
        <w:numPr>
          <w:ilvl w:val="0"/>
          <w:numId w:val="12"/>
        </w:numPr>
        <w:tabs>
          <w:tab w:val="left" w:pos="479"/>
          <w:tab w:val="left" w:pos="480"/>
        </w:tabs>
        <w:spacing w:after="0" w:line="240" w:lineRule="auto"/>
        <w:ind w:right="426"/>
        <w:contextualSpacing w:val="0"/>
      </w:pPr>
      <w:r>
        <w:t>The role has a significant safeguarding responsibility and you will share leadership of the school’s safeguarding professionals</w:t>
      </w:r>
    </w:p>
    <w:p w:rsidR="00112C10" w:rsidRDefault="00112C10" w:rsidP="00011022">
      <w:pPr>
        <w:pStyle w:val="ListParagraph"/>
        <w:widowControl w:val="0"/>
        <w:numPr>
          <w:ilvl w:val="0"/>
          <w:numId w:val="12"/>
        </w:numPr>
        <w:tabs>
          <w:tab w:val="left" w:pos="479"/>
          <w:tab w:val="left" w:pos="480"/>
        </w:tabs>
        <w:spacing w:after="0" w:line="240" w:lineRule="auto"/>
        <w:ind w:right="426"/>
        <w:contextualSpacing w:val="0"/>
      </w:pPr>
      <w:r>
        <w:t>To support the whole school community in achieving a good sense of wellbeing in support of our creative and holistic curriculum.</w:t>
      </w:r>
    </w:p>
    <w:p w:rsidR="00B544DE" w:rsidRDefault="00B544DE" w:rsidP="00EE4A8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dr w:val="none" w:sz="0" w:space="0" w:color="auto" w:frame="1"/>
        </w:rPr>
      </w:pPr>
    </w:p>
    <w:p w:rsidR="00EE4A80" w:rsidRPr="00C002B6" w:rsidRDefault="00EE4A80" w:rsidP="00EE4A8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002B6">
        <w:rPr>
          <w:rFonts w:ascii="Arial" w:eastAsia="Times New Roman" w:hAnsi="Arial" w:cs="Arial"/>
          <w:b/>
          <w:bCs/>
        </w:rPr>
        <w:t>You will be:</w:t>
      </w:r>
    </w:p>
    <w:p w:rsidR="00EE4A80" w:rsidRPr="00EE4A80" w:rsidRDefault="00EE4A80" w:rsidP="00EE4A80">
      <w:pPr>
        <w:pStyle w:val="ListParagraph"/>
        <w:numPr>
          <w:ilvl w:val="0"/>
          <w:numId w:val="10"/>
        </w:numPr>
        <w:spacing w:after="0" w:line="240" w:lineRule="auto"/>
        <w:textAlignment w:val="baseline"/>
        <w:rPr>
          <w:rFonts w:ascii="Calibri" w:eastAsia="Times New Roman" w:hAnsi="Calibri"/>
        </w:rPr>
      </w:pPr>
      <w:r w:rsidRPr="00EE4A80">
        <w:rPr>
          <w:rFonts w:eastAsia="Times New Roman" w:cs="Arial"/>
          <w:bdr w:val="none" w:sz="0" w:space="0" w:color="auto" w:frame="1"/>
        </w:rPr>
        <w:t>outgoing, approachable and vibrant, whilst being sensitive to the needs of the community we serve</w:t>
      </w:r>
    </w:p>
    <w:p w:rsidR="00EE4A80" w:rsidRPr="00EE4A80" w:rsidRDefault="00EE4A80" w:rsidP="00EE4A80">
      <w:pPr>
        <w:pStyle w:val="ListParagraph"/>
        <w:numPr>
          <w:ilvl w:val="0"/>
          <w:numId w:val="10"/>
        </w:numPr>
        <w:spacing w:after="0" w:line="240" w:lineRule="auto"/>
        <w:textAlignment w:val="baseline"/>
        <w:rPr>
          <w:rFonts w:ascii="Calibri" w:eastAsia="Times New Roman" w:hAnsi="Calibri"/>
        </w:rPr>
      </w:pPr>
      <w:r w:rsidRPr="00EE4A80">
        <w:rPr>
          <w:rFonts w:eastAsia="Times New Roman" w:cs="Arial"/>
          <w:bdr w:val="none" w:sz="0" w:space="0" w:color="auto" w:frame="1"/>
        </w:rPr>
        <w:t>committed to working with children and their families in a supportive and professional way within an educational setting</w:t>
      </w:r>
    </w:p>
    <w:p w:rsidR="00EE4A80" w:rsidRPr="00EE4A80" w:rsidRDefault="00EE4A80" w:rsidP="00EE4A80">
      <w:pPr>
        <w:pStyle w:val="ListParagraph"/>
        <w:numPr>
          <w:ilvl w:val="0"/>
          <w:numId w:val="10"/>
        </w:numPr>
        <w:spacing w:after="0" w:line="240" w:lineRule="auto"/>
        <w:textAlignment w:val="baseline"/>
        <w:rPr>
          <w:rFonts w:ascii="Calibri" w:eastAsia="Times New Roman" w:hAnsi="Calibri"/>
        </w:rPr>
      </w:pPr>
      <w:r w:rsidRPr="00EE4A80">
        <w:rPr>
          <w:rFonts w:eastAsia="Times New Roman" w:cs="Arial"/>
          <w:bdr w:val="none" w:sz="0" w:space="0" w:color="auto" w:frame="1"/>
        </w:rPr>
        <w:t>pro-active, solution-focussed and resilient to the day-to-day challenges the post will bring</w:t>
      </w:r>
    </w:p>
    <w:p w:rsidR="00EE4A80" w:rsidRPr="00DE1F42" w:rsidRDefault="00EE4A80" w:rsidP="00EE4A80">
      <w:pPr>
        <w:pStyle w:val="ListParagraph"/>
        <w:numPr>
          <w:ilvl w:val="0"/>
          <w:numId w:val="10"/>
        </w:numPr>
        <w:spacing w:after="0" w:line="240" w:lineRule="auto"/>
        <w:textAlignment w:val="baseline"/>
        <w:rPr>
          <w:rFonts w:ascii="Calibri" w:eastAsia="Times New Roman" w:hAnsi="Calibri"/>
        </w:rPr>
      </w:pPr>
      <w:r w:rsidRPr="00EE4A80">
        <w:rPr>
          <w:rFonts w:eastAsia="Times New Roman" w:cs="Arial"/>
          <w:bdr w:val="none" w:sz="0" w:space="0" w:color="auto" w:frame="1"/>
        </w:rPr>
        <w:t>well-organised and creative, with excellent written and verbal communication skills</w:t>
      </w:r>
    </w:p>
    <w:p w:rsidR="00DE1F42" w:rsidRPr="00DE1F42" w:rsidRDefault="00DE1F42" w:rsidP="00DE1F42">
      <w:pPr>
        <w:spacing w:after="0" w:line="240" w:lineRule="auto"/>
        <w:textAlignment w:val="baseline"/>
        <w:rPr>
          <w:rFonts w:ascii="Calibri" w:eastAsia="Times New Roman" w:hAnsi="Calibri"/>
        </w:rPr>
      </w:pPr>
    </w:p>
    <w:p w:rsidR="00EE4A80" w:rsidRPr="00C002B6" w:rsidRDefault="00EE4A80" w:rsidP="00EE4A8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002B6">
        <w:rPr>
          <w:rFonts w:ascii="Arial" w:eastAsia="Times New Roman" w:hAnsi="Arial" w:cs="Arial"/>
          <w:b/>
          <w:bCs/>
        </w:rPr>
        <w:t>You will:</w:t>
      </w:r>
    </w:p>
    <w:p w:rsidR="00EE4A80" w:rsidRPr="00EE4A80" w:rsidRDefault="00EE4A80" w:rsidP="00EE4A80">
      <w:pPr>
        <w:pStyle w:val="ListParagraph"/>
        <w:numPr>
          <w:ilvl w:val="0"/>
          <w:numId w:val="11"/>
        </w:numPr>
        <w:spacing w:after="0" w:line="240" w:lineRule="auto"/>
        <w:textAlignment w:val="baseline"/>
        <w:rPr>
          <w:rFonts w:eastAsia="Times New Roman" w:cs="Arial"/>
          <w:bdr w:val="none" w:sz="0" w:space="0" w:color="auto" w:frame="1"/>
        </w:rPr>
      </w:pPr>
      <w:r w:rsidRPr="00EE4A80">
        <w:rPr>
          <w:rFonts w:eastAsia="Times New Roman" w:cs="Arial"/>
          <w:bdr w:val="none" w:sz="0" w:space="0" w:color="auto" w:frame="1"/>
        </w:rPr>
        <w:t>understand how to raise standards and attainment for all pupils through a focus on addressing factors which may affect an individual's progress and well being</w:t>
      </w:r>
    </w:p>
    <w:p w:rsidR="00EE4A80" w:rsidRPr="00EE4A80" w:rsidRDefault="00EE4A80" w:rsidP="00EE4A80">
      <w:pPr>
        <w:pStyle w:val="ListParagraph"/>
        <w:numPr>
          <w:ilvl w:val="0"/>
          <w:numId w:val="11"/>
        </w:numPr>
        <w:spacing w:after="0" w:line="240" w:lineRule="auto"/>
        <w:textAlignment w:val="baseline"/>
        <w:rPr>
          <w:rFonts w:eastAsia="Times New Roman" w:cs="Arial"/>
          <w:bdr w:val="none" w:sz="0" w:space="0" w:color="auto" w:frame="1"/>
        </w:rPr>
      </w:pPr>
      <w:r w:rsidRPr="00EE4A80">
        <w:rPr>
          <w:rFonts w:eastAsia="Times New Roman" w:cs="Arial"/>
          <w:bdr w:val="none" w:sz="0" w:space="0" w:color="auto" w:frame="1"/>
        </w:rPr>
        <w:t>understand how to work in partnership with parents to support their child's learning, both as a point of contact for information and sign-posting, and through providing training and advice</w:t>
      </w:r>
    </w:p>
    <w:p w:rsidR="00EE4A80" w:rsidRPr="00EE4A80" w:rsidRDefault="00EE4A80" w:rsidP="00EE4A80">
      <w:pPr>
        <w:pStyle w:val="ListParagraph"/>
        <w:numPr>
          <w:ilvl w:val="0"/>
          <w:numId w:val="11"/>
        </w:numPr>
        <w:spacing w:after="0" w:line="240" w:lineRule="auto"/>
        <w:textAlignment w:val="baseline"/>
        <w:rPr>
          <w:rFonts w:eastAsia="Times New Roman" w:cs="Arial"/>
          <w:bdr w:val="none" w:sz="0" w:space="0" w:color="auto" w:frame="1"/>
        </w:rPr>
      </w:pPr>
      <w:r w:rsidRPr="00EE4A80">
        <w:rPr>
          <w:rFonts w:eastAsia="Times New Roman" w:cs="Arial"/>
          <w:bdr w:val="none" w:sz="0" w:space="0" w:color="auto" w:frame="1"/>
        </w:rPr>
        <w:t>co-ordinate the school’s procedures and strategies for maintaining good attendance</w:t>
      </w:r>
    </w:p>
    <w:p w:rsidR="00EE4A80" w:rsidRPr="00C002B6" w:rsidRDefault="00EE4A80" w:rsidP="00EE4A80">
      <w:pPr>
        <w:spacing w:after="0" w:line="240" w:lineRule="auto"/>
        <w:ind w:hanging="360"/>
        <w:textAlignment w:val="baseline"/>
        <w:rPr>
          <w:rFonts w:ascii="Calibri" w:eastAsia="Times New Roman" w:hAnsi="Calibri" w:cs="Times New Roman"/>
        </w:rPr>
      </w:pPr>
    </w:p>
    <w:p w:rsidR="00EE4A80" w:rsidRPr="00C002B6" w:rsidRDefault="00EE4A80" w:rsidP="00EE4A80">
      <w:pPr>
        <w:shd w:val="clear" w:color="auto" w:fill="FFFFFF"/>
        <w:spacing w:after="24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002B6">
        <w:rPr>
          <w:rFonts w:ascii="Arial" w:eastAsia="Times New Roman" w:hAnsi="Arial" w:cs="Arial"/>
          <w:bdr w:val="none" w:sz="0" w:space="0" w:color="auto" w:frame="1"/>
        </w:rPr>
        <w:t xml:space="preserve">We can offer you the opportunity to work with fantastic children and an effective and dedicated </w:t>
      </w:r>
      <w:r>
        <w:rPr>
          <w:rFonts w:ascii="Arial" w:eastAsia="Times New Roman" w:hAnsi="Arial" w:cs="Arial"/>
          <w:bdr w:val="none" w:sz="0" w:space="0" w:color="auto" w:frame="1"/>
        </w:rPr>
        <w:t xml:space="preserve">staff </w:t>
      </w:r>
      <w:r w:rsidRPr="00C002B6">
        <w:rPr>
          <w:rFonts w:ascii="Arial" w:eastAsia="Times New Roman" w:hAnsi="Arial" w:cs="Arial"/>
          <w:bdr w:val="none" w:sz="0" w:space="0" w:color="auto" w:frame="1"/>
        </w:rPr>
        <w:t>team, with the support of enthusiastic governors and parents. We provide excellent opportunities for furthering your professional development and a chance to make a real difference to our school.</w:t>
      </w:r>
    </w:p>
    <w:p w:rsidR="007D6654" w:rsidRPr="00A45E29" w:rsidRDefault="007D6654" w:rsidP="00A45E29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b/>
          <w:bdr w:val="none" w:sz="0" w:space="0" w:color="auto" w:frame="1"/>
        </w:rPr>
      </w:pPr>
      <w:bookmarkStart w:id="0" w:name="_GoBack"/>
      <w:bookmarkEnd w:id="0"/>
    </w:p>
    <w:sectPr w:rsidR="007D6654" w:rsidRPr="00A45E29" w:rsidSect="006C12F0">
      <w:headerReference w:type="default" r:id="rId8"/>
      <w:footerReference w:type="default" r:id="rId9"/>
      <w:type w:val="continuous"/>
      <w:pgSz w:w="11906" w:h="16838"/>
      <w:pgMar w:top="720" w:right="720" w:bottom="720" w:left="720" w:header="708" w:footer="10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40E" w:rsidRDefault="0017240E" w:rsidP="00F84FC7">
      <w:pPr>
        <w:spacing w:after="0" w:line="240" w:lineRule="auto"/>
      </w:pPr>
      <w:r>
        <w:separator/>
      </w:r>
    </w:p>
  </w:endnote>
  <w:endnote w:type="continuationSeparator" w:id="0">
    <w:p w:rsidR="0017240E" w:rsidRDefault="0017240E" w:rsidP="00F84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670" w:type="dxa"/>
      <w:tblInd w:w="436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410"/>
      <w:gridCol w:w="2268"/>
      <w:gridCol w:w="992"/>
    </w:tblGrid>
    <w:tr w:rsidR="00011022" w:rsidRPr="0009738A" w:rsidTr="009E75E1">
      <w:tc>
        <w:tcPr>
          <w:tcW w:w="2410" w:type="dxa"/>
        </w:tcPr>
        <w:p w:rsidR="00011022" w:rsidRPr="0009738A" w:rsidRDefault="00011022" w:rsidP="009E75E1">
          <w:pPr>
            <w:pStyle w:val="Footer"/>
            <w:rPr>
              <w:rFonts w:ascii="Century Gothic" w:hAnsi="Century Gothic"/>
              <w:sz w:val="13"/>
              <w:szCs w:val="13"/>
            </w:rPr>
          </w:pPr>
        </w:p>
      </w:tc>
      <w:tc>
        <w:tcPr>
          <w:tcW w:w="2268" w:type="dxa"/>
        </w:tcPr>
        <w:p w:rsidR="00011022" w:rsidRPr="0009738A" w:rsidRDefault="00011022" w:rsidP="009E75E1">
          <w:pPr>
            <w:pStyle w:val="Footer"/>
            <w:rPr>
              <w:rFonts w:ascii="Century Gothic" w:hAnsi="Century Gothic"/>
              <w:sz w:val="13"/>
              <w:szCs w:val="13"/>
            </w:rPr>
          </w:pPr>
        </w:p>
      </w:tc>
      <w:tc>
        <w:tcPr>
          <w:tcW w:w="992" w:type="dxa"/>
        </w:tcPr>
        <w:p w:rsidR="00011022" w:rsidRPr="0009738A" w:rsidRDefault="00011022" w:rsidP="00237347">
          <w:pPr>
            <w:pStyle w:val="Footer"/>
            <w:jc w:val="right"/>
            <w:rPr>
              <w:rFonts w:ascii="Century Gothic" w:hAnsi="Century Gothic"/>
              <w:b/>
              <w:sz w:val="13"/>
              <w:szCs w:val="13"/>
            </w:rPr>
          </w:pPr>
        </w:p>
      </w:tc>
    </w:tr>
    <w:tr w:rsidR="00011022" w:rsidRPr="0009738A" w:rsidTr="009E75E1">
      <w:tc>
        <w:tcPr>
          <w:tcW w:w="2410" w:type="dxa"/>
        </w:tcPr>
        <w:p w:rsidR="00011022" w:rsidRPr="0009738A" w:rsidRDefault="00011022" w:rsidP="009E75E1">
          <w:pPr>
            <w:pStyle w:val="Footer"/>
            <w:rPr>
              <w:rFonts w:ascii="Century Gothic" w:hAnsi="Century Gothic"/>
              <w:sz w:val="13"/>
              <w:szCs w:val="13"/>
            </w:rPr>
          </w:pPr>
        </w:p>
      </w:tc>
      <w:tc>
        <w:tcPr>
          <w:tcW w:w="2268" w:type="dxa"/>
        </w:tcPr>
        <w:p w:rsidR="00011022" w:rsidRPr="0009738A" w:rsidRDefault="00011022" w:rsidP="009E75E1">
          <w:pPr>
            <w:pStyle w:val="Footer"/>
            <w:rPr>
              <w:rFonts w:ascii="Century Gothic" w:hAnsi="Century Gothic"/>
              <w:sz w:val="13"/>
              <w:szCs w:val="13"/>
            </w:rPr>
          </w:pPr>
        </w:p>
      </w:tc>
      <w:tc>
        <w:tcPr>
          <w:tcW w:w="992" w:type="dxa"/>
        </w:tcPr>
        <w:p w:rsidR="00011022" w:rsidRPr="0009738A" w:rsidRDefault="00011022" w:rsidP="00237347">
          <w:pPr>
            <w:pStyle w:val="Footer"/>
            <w:jc w:val="right"/>
            <w:rPr>
              <w:rFonts w:ascii="Century Gothic" w:hAnsi="Century Gothic"/>
              <w:b/>
              <w:sz w:val="13"/>
              <w:szCs w:val="13"/>
            </w:rPr>
          </w:pPr>
        </w:p>
      </w:tc>
    </w:tr>
    <w:tr w:rsidR="00011022" w:rsidRPr="0009738A" w:rsidTr="009E75E1">
      <w:tc>
        <w:tcPr>
          <w:tcW w:w="2410" w:type="dxa"/>
        </w:tcPr>
        <w:p w:rsidR="00011022" w:rsidRPr="0009738A" w:rsidRDefault="00011022" w:rsidP="009E75E1">
          <w:pPr>
            <w:pStyle w:val="Footer"/>
            <w:rPr>
              <w:rFonts w:ascii="Century Gothic" w:hAnsi="Century Gothic"/>
              <w:sz w:val="13"/>
              <w:szCs w:val="13"/>
            </w:rPr>
          </w:pPr>
        </w:p>
      </w:tc>
      <w:tc>
        <w:tcPr>
          <w:tcW w:w="2268" w:type="dxa"/>
        </w:tcPr>
        <w:p w:rsidR="00011022" w:rsidRPr="0009738A" w:rsidRDefault="00011022" w:rsidP="009E75E1">
          <w:pPr>
            <w:pStyle w:val="Footer"/>
            <w:rPr>
              <w:rFonts w:ascii="Century Gothic" w:hAnsi="Century Gothic"/>
              <w:sz w:val="13"/>
              <w:szCs w:val="13"/>
            </w:rPr>
          </w:pPr>
        </w:p>
      </w:tc>
      <w:tc>
        <w:tcPr>
          <w:tcW w:w="992" w:type="dxa"/>
        </w:tcPr>
        <w:p w:rsidR="00011022" w:rsidRPr="0009738A" w:rsidRDefault="00011022" w:rsidP="00237347">
          <w:pPr>
            <w:pStyle w:val="Footer"/>
            <w:jc w:val="right"/>
            <w:rPr>
              <w:rFonts w:ascii="Century Gothic" w:hAnsi="Century Gothic"/>
              <w:b/>
              <w:sz w:val="13"/>
              <w:szCs w:val="13"/>
            </w:rPr>
          </w:pPr>
        </w:p>
      </w:tc>
    </w:tr>
    <w:tr w:rsidR="00011022" w:rsidRPr="0009738A" w:rsidTr="009E75E1">
      <w:tc>
        <w:tcPr>
          <w:tcW w:w="2410" w:type="dxa"/>
        </w:tcPr>
        <w:p w:rsidR="00011022" w:rsidRPr="0009738A" w:rsidRDefault="00011022" w:rsidP="009E75E1">
          <w:pPr>
            <w:pStyle w:val="Footer"/>
            <w:rPr>
              <w:rFonts w:ascii="Century Gothic" w:hAnsi="Century Gothic"/>
              <w:sz w:val="13"/>
              <w:szCs w:val="13"/>
            </w:rPr>
          </w:pPr>
        </w:p>
      </w:tc>
      <w:tc>
        <w:tcPr>
          <w:tcW w:w="3260" w:type="dxa"/>
          <w:gridSpan w:val="2"/>
        </w:tcPr>
        <w:p w:rsidR="00011022" w:rsidRPr="0009738A" w:rsidRDefault="00011022" w:rsidP="009E75E1">
          <w:pPr>
            <w:pStyle w:val="Footer"/>
            <w:rPr>
              <w:rFonts w:ascii="Century Gothic" w:hAnsi="Century Gothic"/>
              <w:sz w:val="13"/>
              <w:szCs w:val="13"/>
            </w:rPr>
          </w:pPr>
        </w:p>
      </w:tc>
    </w:tr>
    <w:tr w:rsidR="00011022" w:rsidRPr="0009738A" w:rsidTr="00F84FC7">
      <w:tc>
        <w:tcPr>
          <w:tcW w:w="2410" w:type="dxa"/>
        </w:tcPr>
        <w:p w:rsidR="00011022" w:rsidRPr="0009738A" w:rsidRDefault="00011022" w:rsidP="00F84FC7">
          <w:pPr>
            <w:pStyle w:val="Footer"/>
            <w:jc w:val="right"/>
            <w:rPr>
              <w:rFonts w:ascii="Century Gothic" w:hAnsi="Century Gothic"/>
              <w:color w:val="FF0000"/>
              <w:sz w:val="13"/>
              <w:szCs w:val="13"/>
            </w:rPr>
          </w:pPr>
        </w:p>
      </w:tc>
      <w:tc>
        <w:tcPr>
          <w:tcW w:w="3260" w:type="dxa"/>
          <w:gridSpan w:val="2"/>
        </w:tcPr>
        <w:p w:rsidR="00011022" w:rsidRPr="0009738A" w:rsidRDefault="00011022" w:rsidP="009E75E1">
          <w:pPr>
            <w:pStyle w:val="Footer"/>
            <w:jc w:val="right"/>
            <w:rPr>
              <w:rFonts w:ascii="Century Gothic" w:hAnsi="Century Gothic"/>
              <w:color w:val="FF0000"/>
              <w:sz w:val="13"/>
              <w:szCs w:val="13"/>
            </w:rPr>
          </w:pPr>
        </w:p>
      </w:tc>
    </w:tr>
    <w:tr w:rsidR="00011022" w:rsidRPr="0009738A" w:rsidTr="00F84FC7">
      <w:tc>
        <w:tcPr>
          <w:tcW w:w="2410" w:type="dxa"/>
        </w:tcPr>
        <w:p w:rsidR="00011022" w:rsidRPr="0009738A" w:rsidRDefault="00011022" w:rsidP="00F84FC7">
          <w:pPr>
            <w:pStyle w:val="Footer"/>
            <w:jc w:val="right"/>
            <w:rPr>
              <w:rFonts w:ascii="Century Gothic" w:hAnsi="Century Gothic"/>
              <w:color w:val="FF0000"/>
              <w:sz w:val="13"/>
              <w:szCs w:val="13"/>
            </w:rPr>
          </w:pPr>
        </w:p>
      </w:tc>
      <w:tc>
        <w:tcPr>
          <w:tcW w:w="3260" w:type="dxa"/>
          <w:gridSpan w:val="2"/>
        </w:tcPr>
        <w:p w:rsidR="00011022" w:rsidRPr="0009738A" w:rsidRDefault="00011022" w:rsidP="00F84FC7">
          <w:pPr>
            <w:pStyle w:val="Footer"/>
            <w:jc w:val="right"/>
            <w:rPr>
              <w:rFonts w:ascii="Century Gothic" w:hAnsi="Century Gothic"/>
              <w:color w:val="FF0000"/>
              <w:sz w:val="13"/>
              <w:szCs w:val="13"/>
            </w:rPr>
          </w:pPr>
        </w:p>
      </w:tc>
    </w:tr>
  </w:tbl>
  <w:p w:rsidR="00011022" w:rsidRDefault="00011022" w:rsidP="00F84FC7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40E" w:rsidRDefault="0017240E" w:rsidP="00F84FC7">
      <w:pPr>
        <w:spacing w:after="0" w:line="240" w:lineRule="auto"/>
      </w:pPr>
      <w:r>
        <w:separator/>
      </w:r>
    </w:p>
  </w:footnote>
  <w:footnote w:type="continuationSeparator" w:id="0">
    <w:p w:rsidR="0017240E" w:rsidRDefault="0017240E" w:rsidP="00F84F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4252" w:type="dxa"/>
      <w:tblInd w:w="563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7"/>
      <w:gridCol w:w="2835"/>
    </w:tblGrid>
    <w:tr w:rsidR="00011022" w:rsidTr="009E75E1">
      <w:tc>
        <w:tcPr>
          <w:tcW w:w="1417" w:type="dxa"/>
        </w:tcPr>
        <w:p w:rsidR="00011022" w:rsidRPr="0009738A" w:rsidRDefault="00011022" w:rsidP="009E75E1">
          <w:pPr>
            <w:pStyle w:val="Header"/>
            <w:rPr>
              <w:rFonts w:ascii="Century Gothic" w:hAnsi="Century Gothic"/>
              <w:sz w:val="13"/>
              <w:szCs w:val="13"/>
            </w:rPr>
          </w:pPr>
        </w:p>
      </w:tc>
      <w:tc>
        <w:tcPr>
          <w:tcW w:w="2835" w:type="dxa"/>
        </w:tcPr>
        <w:p w:rsidR="00011022" w:rsidRPr="0009738A" w:rsidRDefault="00011022" w:rsidP="009E75E1">
          <w:pPr>
            <w:pStyle w:val="Header"/>
            <w:rPr>
              <w:rFonts w:ascii="Century Gothic" w:hAnsi="Century Gothic"/>
              <w:sz w:val="13"/>
              <w:szCs w:val="13"/>
            </w:rPr>
          </w:pPr>
        </w:p>
      </w:tc>
    </w:tr>
    <w:tr w:rsidR="00011022" w:rsidTr="009E75E1">
      <w:tc>
        <w:tcPr>
          <w:tcW w:w="1417" w:type="dxa"/>
        </w:tcPr>
        <w:p w:rsidR="00011022" w:rsidRPr="0009738A" w:rsidRDefault="00011022" w:rsidP="009E75E1">
          <w:pPr>
            <w:pStyle w:val="Header"/>
            <w:rPr>
              <w:rFonts w:ascii="Century Gothic" w:hAnsi="Century Gothic"/>
              <w:sz w:val="13"/>
              <w:szCs w:val="13"/>
            </w:rPr>
          </w:pPr>
        </w:p>
      </w:tc>
      <w:tc>
        <w:tcPr>
          <w:tcW w:w="2835" w:type="dxa"/>
        </w:tcPr>
        <w:p w:rsidR="00011022" w:rsidRPr="005D692E" w:rsidRDefault="00011022" w:rsidP="009E75E1">
          <w:pPr>
            <w:pStyle w:val="Header"/>
            <w:rPr>
              <w:rFonts w:ascii="Century Gothic" w:hAnsi="Century Gothic"/>
              <w:b/>
              <w:sz w:val="13"/>
              <w:szCs w:val="13"/>
            </w:rPr>
          </w:pPr>
        </w:p>
      </w:tc>
    </w:tr>
    <w:tr w:rsidR="00011022" w:rsidTr="009E75E1">
      <w:tc>
        <w:tcPr>
          <w:tcW w:w="1417" w:type="dxa"/>
        </w:tcPr>
        <w:p w:rsidR="00011022" w:rsidRPr="0009738A" w:rsidRDefault="00011022" w:rsidP="009E75E1">
          <w:pPr>
            <w:pStyle w:val="Header"/>
            <w:rPr>
              <w:rFonts w:ascii="Century Gothic" w:hAnsi="Century Gothic"/>
              <w:i/>
              <w:color w:val="FF0000"/>
              <w:sz w:val="13"/>
              <w:szCs w:val="13"/>
            </w:rPr>
          </w:pPr>
        </w:p>
      </w:tc>
      <w:tc>
        <w:tcPr>
          <w:tcW w:w="2835" w:type="dxa"/>
        </w:tcPr>
        <w:p w:rsidR="00011022" w:rsidRPr="00133CBB" w:rsidRDefault="00011022" w:rsidP="009E75E1">
          <w:pPr>
            <w:pStyle w:val="Header"/>
            <w:rPr>
              <w:rFonts w:ascii="Century Gothic" w:hAnsi="Century Gothic"/>
              <w:b/>
              <w:sz w:val="13"/>
              <w:szCs w:val="13"/>
            </w:rPr>
          </w:pPr>
        </w:p>
      </w:tc>
    </w:tr>
    <w:tr w:rsidR="00011022" w:rsidTr="009E75E1">
      <w:tc>
        <w:tcPr>
          <w:tcW w:w="1417" w:type="dxa"/>
        </w:tcPr>
        <w:p w:rsidR="00011022" w:rsidRPr="0009738A" w:rsidRDefault="00011022" w:rsidP="009E75E1">
          <w:pPr>
            <w:pStyle w:val="Header"/>
            <w:rPr>
              <w:rFonts w:ascii="Century Gothic" w:hAnsi="Century Gothic"/>
              <w:i/>
              <w:color w:val="FF0000"/>
              <w:sz w:val="13"/>
              <w:szCs w:val="13"/>
            </w:rPr>
          </w:pPr>
        </w:p>
      </w:tc>
      <w:tc>
        <w:tcPr>
          <w:tcW w:w="2835" w:type="dxa"/>
        </w:tcPr>
        <w:p w:rsidR="00011022" w:rsidRPr="0009738A" w:rsidRDefault="00011022" w:rsidP="009E75E1">
          <w:pPr>
            <w:pStyle w:val="Header"/>
            <w:rPr>
              <w:rFonts w:ascii="Century Gothic" w:hAnsi="Century Gothic"/>
              <w:sz w:val="13"/>
              <w:szCs w:val="13"/>
            </w:rPr>
          </w:pPr>
        </w:p>
      </w:tc>
    </w:tr>
  </w:tbl>
  <w:p w:rsidR="00011022" w:rsidRDefault="0001102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50591"/>
    <w:multiLevelType w:val="hybridMultilevel"/>
    <w:tmpl w:val="853A9C1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DC0C91"/>
    <w:multiLevelType w:val="hybridMultilevel"/>
    <w:tmpl w:val="121406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80F3610"/>
    <w:multiLevelType w:val="hybridMultilevel"/>
    <w:tmpl w:val="ECA4EA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6B1401"/>
    <w:multiLevelType w:val="hybridMultilevel"/>
    <w:tmpl w:val="2BAE118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C6857C9"/>
    <w:multiLevelType w:val="hybridMultilevel"/>
    <w:tmpl w:val="633A16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0B55DE2"/>
    <w:multiLevelType w:val="hybridMultilevel"/>
    <w:tmpl w:val="D2BABE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E7D0B9C"/>
    <w:multiLevelType w:val="hybridMultilevel"/>
    <w:tmpl w:val="FEF8FD4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1382879"/>
    <w:multiLevelType w:val="hybridMultilevel"/>
    <w:tmpl w:val="AD120F9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738595E"/>
    <w:multiLevelType w:val="hybridMultilevel"/>
    <w:tmpl w:val="765410F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503653A"/>
    <w:multiLevelType w:val="hybridMultilevel"/>
    <w:tmpl w:val="87D2F632"/>
    <w:lvl w:ilvl="0" w:tplc="50C63EEC">
      <w:numFmt w:val="bullet"/>
      <w:lvlText w:val=""/>
      <w:lvlJc w:val="left"/>
      <w:pPr>
        <w:ind w:left="30" w:hanging="390"/>
      </w:pPr>
      <w:rPr>
        <w:rFonts w:ascii="Symbol" w:eastAsia="Times New Roman" w:hAnsi="Symbol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0">
    <w:nsid w:val="76AB5BE9"/>
    <w:multiLevelType w:val="hybridMultilevel"/>
    <w:tmpl w:val="98441108"/>
    <w:lvl w:ilvl="0" w:tplc="A6B4F70E">
      <w:numFmt w:val="bullet"/>
      <w:lvlText w:val=""/>
      <w:lvlJc w:val="left"/>
      <w:pPr>
        <w:ind w:left="479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8AC6590A">
      <w:numFmt w:val="bullet"/>
      <w:lvlText w:val=""/>
      <w:lvlJc w:val="left"/>
      <w:pPr>
        <w:ind w:left="566" w:hanging="351"/>
      </w:pPr>
      <w:rPr>
        <w:rFonts w:ascii="Symbol" w:eastAsia="Symbol" w:hAnsi="Symbol" w:cs="Symbol" w:hint="default"/>
        <w:w w:val="101"/>
        <w:sz w:val="19"/>
        <w:szCs w:val="19"/>
      </w:rPr>
    </w:lvl>
    <w:lvl w:ilvl="2" w:tplc="3476F876">
      <w:numFmt w:val="bullet"/>
      <w:lvlText w:val="•"/>
      <w:lvlJc w:val="left"/>
      <w:pPr>
        <w:ind w:left="1613" w:hanging="351"/>
      </w:pPr>
      <w:rPr>
        <w:rFonts w:hint="default"/>
      </w:rPr>
    </w:lvl>
    <w:lvl w:ilvl="3" w:tplc="538A387C">
      <w:numFmt w:val="bullet"/>
      <w:lvlText w:val="•"/>
      <w:lvlJc w:val="left"/>
      <w:pPr>
        <w:ind w:left="2667" w:hanging="351"/>
      </w:pPr>
      <w:rPr>
        <w:rFonts w:hint="default"/>
      </w:rPr>
    </w:lvl>
    <w:lvl w:ilvl="4" w:tplc="5A106D92">
      <w:numFmt w:val="bullet"/>
      <w:lvlText w:val="•"/>
      <w:lvlJc w:val="left"/>
      <w:pPr>
        <w:ind w:left="3721" w:hanging="351"/>
      </w:pPr>
      <w:rPr>
        <w:rFonts w:hint="default"/>
      </w:rPr>
    </w:lvl>
    <w:lvl w:ilvl="5" w:tplc="D6D8D984">
      <w:numFmt w:val="bullet"/>
      <w:lvlText w:val="•"/>
      <w:lvlJc w:val="left"/>
      <w:pPr>
        <w:ind w:left="4775" w:hanging="351"/>
      </w:pPr>
      <w:rPr>
        <w:rFonts w:hint="default"/>
      </w:rPr>
    </w:lvl>
    <w:lvl w:ilvl="6" w:tplc="3C42165E">
      <w:numFmt w:val="bullet"/>
      <w:lvlText w:val="•"/>
      <w:lvlJc w:val="left"/>
      <w:pPr>
        <w:ind w:left="5829" w:hanging="351"/>
      </w:pPr>
      <w:rPr>
        <w:rFonts w:hint="default"/>
      </w:rPr>
    </w:lvl>
    <w:lvl w:ilvl="7" w:tplc="5F42FDFA">
      <w:numFmt w:val="bullet"/>
      <w:lvlText w:val="•"/>
      <w:lvlJc w:val="left"/>
      <w:pPr>
        <w:ind w:left="6883" w:hanging="351"/>
      </w:pPr>
      <w:rPr>
        <w:rFonts w:hint="default"/>
      </w:rPr>
    </w:lvl>
    <w:lvl w:ilvl="8" w:tplc="FDFE7C3A">
      <w:numFmt w:val="bullet"/>
      <w:lvlText w:val="•"/>
      <w:lvlJc w:val="left"/>
      <w:pPr>
        <w:ind w:left="7937" w:hanging="351"/>
      </w:pPr>
      <w:rPr>
        <w:rFonts w:hint="default"/>
      </w:rPr>
    </w:lvl>
  </w:abstractNum>
  <w:abstractNum w:abstractNumId="11">
    <w:nsid w:val="76FA29CF"/>
    <w:multiLevelType w:val="hybridMultilevel"/>
    <w:tmpl w:val="5E287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3"/>
  </w:num>
  <w:num w:numId="8">
    <w:abstractNumId w:val="8"/>
  </w:num>
  <w:num w:numId="9">
    <w:abstractNumId w:val="9"/>
  </w:num>
  <w:num w:numId="10">
    <w:abstractNumId w:val="11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FC7"/>
    <w:rsid w:val="00011022"/>
    <w:rsid w:val="00052624"/>
    <w:rsid w:val="00061234"/>
    <w:rsid w:val="00097FFD"/>
    <w:rsid w:val="00112C10"/>
    <w:rsid w:val="001161A2"/>
    <w:rsid w:val="00123339"/>
    <w:rsid w:val="001330B1"/>
    <w:rsid w:val="00133CBB"/>
    <w:rsid w:val="0017134E"/>
    <w:rsid w:val="0017240E"/>
    <w:rsid w:val="00174DF3"/>
    <w:rsid w:val="001C3BE2"/>
    <w:rsid w:val="001E2428"/>
    <w:rsid w:val="00206C88"/>
    <w:rsid w:val="00237347"/>
    <w:rsid w:val="002373F0"/>
    <w:rsid w:val="00287C5B"/>
    <w:rsid w:val="002A2AB1"/>
    <w:rsid w:val="002D15C0"/>
    <w:rsid w:val="003128D7"/>
    <w:rsid w:val="00331043"/>
    <w:rsid w:val="00347076"/>
    <w:rsid w:val="0035623B"/>
    <w:rsid w:val="00383C26"/>
    <w:rsid w:val="00390D06"/>
    <w:rsid w:val="003A6220"/>
    <w:rsid w:val="003D5DAC"/>
    <w:rsid w:val="003F3AC3"/>
    <w:rsid w:val="003F5297"/>
    <w:rsid w:val="004060DC"/>
    <w:rsid w:val="00407DE6"/>
    <w:rsid w:val="00416B18"/>
    <w:rsid w:val="00416C7C"/>
    <w:rsid w:val="00425C1E"/>
    <w:rsid w:val="004348E4"/>
    <w:rsid w:val="00466DB3"/>
    <w:rsid w:val="004A5F74"/>
    <w:rsid w:val="004D58CE"/>
    <w:rsid w:val="004E2CE1"/>
    <w:rsid w:val="004F16BC"/>
    <w:rsid w:val="00504006"/>
    <w:rsid w:val="00532BC2"/>
    <w:rsid w:val="005F19C0"/>
    <w:rsid w:val="00601C82"/>
    <w:rsid w:val="00625499"/>
    <w:rsid w:val="006A1DFC"/>
    <w:rsid w:val="006A7B67"/>
    <w:rsid w:val="006C12F0"/>
    <w:rsid w:val="00776C05"/>
    <w:rsid w:val="00777614"/>
    <w:rsid w:val="007D6654"/>
    <w:rsid w:val="008420DA"/>
    <w:rsid w:val="00845C8E"/>
    <w:rsid w:val="00856A34"/>
    <w:rsid w:val="008E4730"/>
    <w:rsid w:val="008F2F18"/>
    <w:rsid w:val="009104E7"/>
    <w:rsid w:val="0093198B"/>
    <w:rsid w:val="009716AC"/>
    <w:rsid w:val="00977A73"/>
    <w:rsid w:val="009C45D0"/>
    <w:rsid w:val="009E75E1"/>
    <w:rsid w:val="00A2478E"/>
    <w:rsid w:val="00A45E29"/>
    <w:rsid w:val="00A87B50"/>
    <w:rsid w:val="00AB37B5"/>
    <w:rsid w:val="00AF0305"/>
    <w:rsid w:val="00B2251A"/>
    <w:rsid w:val="00B51045"/>
    <w:rsid w:val="00B544DE"/>
    <w:rsid w:val="00B869CF"/>
    <w:rsid w:val="00B95962"/>
    <w:rsid w:val="00BF4648"/>
    <w:rsid w:val="00C32533"/>
    <w:rsid w:val="00C36F8E"/>
    <w:rsid w:val="00C60CC2"/>
    <w:rsid w:val="00CD2287"/>
    <w:rsid w:val="00CE3AA8"/>
    <w:rsid w:val="00CF1C12"/>
    <w:rsid w:val="00D45CBC"/>
    <w:rsid w:val="00D8290A"/>
    <w:rsid w:val="00D8610E"/>
    <w:rsid w:val="00DE1F42"/>
    <w:rsid w:val="00E00654"/>
    <w:rsid w:val="00E01A28"/>
    <w:rsid w:val="00E34357"/>
    <w:rsid w:val="00E8034A"/>
    <w:rsid w:val="00EE0F94"/>
    <w:rsid w:val="00EE4A80"/>
    <w:rsid w:val="00EF530E"/>
    <w:rsid w:val="00F146D5"/>
    <w:rsid w:val="00F84FC7"/>
    <w:rsid w:val="00F85D6F"/>
    <w:rsid w:val="00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7FF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4F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FC7"/>
  </w:style>
  <w:style w:type="paragraph" w:styleId="Footer">
    <w:name w:val="footer"/>
    <w:basedOn w:val="Normal"/>
    <w:link w:val="FooterChar"/>
    <w:uiPriority w:val="99"/>
    <w:unhideWhenUsed/>
    <w:rsid w:val="00F84F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FC7"/>
  </w:style>
  <w:style w:type="table" w:styleId="TableGrid">
    <w:name w:val="Table Grid"/>
    <w:basedOn w:val="TableNormal"/>
    <w:uiPriority w:val="59"/>
    <w:rsid w:val="00F84F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84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F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31043"/>
    <w:pPr>
      <w:ind w:left="720"/>
      <w:contextualSpacing/>
    </w:pPr>
    <w:rPr>
      <w:rFonts w:ascii="Arial" w:hAnsi="Arial" w:cs="Times New Roman"/>
      <w:szCs w:val="23"/>
    </w:rPr>
  </w:style>
  <w:style w:type="character" w:styleId="Hyperlink">
    <w:name w:val="Hyperlink"/>
    <w:basedOn w:val="DefaultParagraphFont"/>
    <w:unhideWhenUsed/>
    <w:rsid w:val="00EE4A80"/>
    <w:rPr>
      <w:color w:val="0000FF"/>
      <w:u w:val="single"/>
    </w:rPr>
  </w:style>
  <w:style w:type="paragraph" w:styleId="NoSpacing">
    <w:name w:val="No Spacing"/>
    <w:uiPriority w:val="1"/>
    <w:qFormat/>
    <w:rsid w:val="00097FF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097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7FF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4F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FC7"/>
  </w:style>
  <w:style w:type="paragraph" w:styleId="Footer">
    <w:name w:val="footer"/>
    <w:basedOn w:val="Normal"/>
    <w:link w:val="FooterChar"/>
    <w:uiPriority w:val="99"/>
    <w:unhideWhenUsed/>
    <w:rsid w:val="00F84F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FC7"/>
  </w:style>
  <w:style w:type="table" w:styleId="TableGrid">
    <w:name w:val="Table Grid"/>
    <w:basedOn w:val="TableNormal"/>
    <w:uiPriority w:val="59"/>
    <w:rsid w:val="00F84F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84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FC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31043"/>
    <w:pPr>
      <w:ind w:left="720"/>
      <w:contextualSpacing/>
    </w:pPr>
    <w:rPr>
      <w:rFonts w:ascii="Arial" w:hAnsi="Arial" w:cs="Times New Roman"/>
      <w:szCs w:val="23"/>
    </w:rPr>
  </w:style>
  <w:style w:type="character" w:styleId="Hyperlink">
    <w:name w:val="Hyperlink"/>
    <w:basedOn w:val="DefaultParagraphFont"/>
    <w:unhideWhenUsed/>
    <w:rsid w:val="00EE4A80"/>
    <w:rPr>
      <w:color w:val="0000FF"/>
      <w:u w:val="single"/>
    </w:rPr>
  </w:style>
  <w:style w:type="paragraph" w:styleId="NoSpacing">
    <w:name w:val="No Spacing"/>
    <w:uiPriority w:val="1"/>
    <w:qFormat/>
    <w:rsid w:val="00097FF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097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0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Juber</dc:creator>
  <cp:lastModifiedBy>Helen Finch</cp:lastModifiedBy>
  <cp:revision>3</cp:revision>
  <cp:lastPrinted>2017-05-17T09:14:00Z</cp:lastPrinted>
  <dcterms:created xsi:type="dcterms:W3CDTF">2017-05-17T09:25:00Z</dcterms:created>
  <dcterms:modified xsi:type="dcterms:W3CDTF">2017-05-19T10:43:00Z</dcterms:modified>
</cp:coreProperties>
</file>