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0231F" w:rsidRDefault="0090231F">
      <w:bookmarkStart w:id="0" w:name="_GoBack"/>
      <w:bookmarkEnd w:id="0"/>
    </w:p>
    <w:p w:rsidR="0090231F" w:rsidRDefault="0090231F"/>
    <w:p w:rsidR="0090231F" w:rsidRDefault="00BE12DB">
      <w:r>
        <w:rPr>
          <w:noProof/>
        </w:rPr>
        <mc:AlternateContent>
          <mc:Choice Requires="wps">
            <w:drawing>
              <wp:anchor distT="0" distB="0" distL="114300" distR="114300" simplePos="0" relativeHeight="251658240" behindDoc="1" locked="0" layoutInCell="0" hidden="0" allowOverlap="1">
                <wp:simplePos x="0" y="0"/>
                <wp:positionH relativeFrom="margin">
                  <wp:posOffset>368300</wp:posOffset>
                </wp:positionH>
                <wp:positionV relativeFrom="paragraph">
                  <wp:posOffset>0</wp:posOffset>
                </wp:positionV>
                <wp:extent cx="5638800" cy="5270500"/>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wps:spPr>
                        <a:xfrm>
                          <a:off x="2525965" y="1147925"/>
                          <a:ext cx="5640070" cy="5264149"/>
                        </a:xfrm>
                        <a:prstGeom prst="rect">
                          <a:avLst/>
                        </a:prstGeom>
                        <a:noFill/>
                        <a:ln>
                          <a:noFill/>
                        </a:ln>
                      </wps:spPr>
                      <wps:txbx>
                        <w:txbxContent>
                          <w:p w:rsidR="0090231F" w:rsidRDefault="00BE12DB">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90231F" w:rsidRDefault="00BE12DB">
                            <w:pPr>
                              <w:spacing w:line="275" w:lineRule="auto"/>
                              <w:jc w:val="center"/>
                              <w:textDirection w:val="btLr"/>
                            </w:pPr>
                            <w:r>
                              <w:rPr>
                                <w:rFonts w:ascii="Tahoma" w:eastAsia="Tahoma" w:hAnsi="Tahoma" w:cs="Tahoma"/>
                                <w:b/>
                                <w:color w:val="0C2E48"/>
                                <w:sz w:val="52"/>
                              </w:rPr>
                              <w:t>Class teacher and Subject Leader – TLR 2b</w:t>
                            </w: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txbxContent>
                      </wps:txbx>
                      <wps:bodyPr lIns="91425" tIns="45700" rIns="91425" bIns="45700" anchor="t" anchorCtr="0"/>
                    </wps:wsp>
                  </a:graphicData>
                </a:graphic>
              </wp:anchor>
            </w:drawing>
          </mc:Choice>
          <mc:Fallback>
            <w:pict>
              <v:rect id="_x0000_s1026" style="position:absolute;margin-left:29pt;margin-top:0;width:444pt;height:4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" o:allowincell="f" filled="f" stroked="f">
                <v:textbox inset="2.53958mm,1.2694mm,2.53958mm,1.2694mm">
                  <w:txbxContent>
                    <w:p w:rsidR="0090231F" w:rsidRDefault="00BE12DB">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90231F" w:rsidRDefault="00BE12DB">
                      <w:pPr>
                        <w:spacing w:line="275" w:lineRule="auto"/>
                        <w:jc w:val="center"/>
                        <w:textDirection w:val="btLr"/>
                      </w:pPr>
                      <w:r>
                        <w:rPr>
                          <w:rFonts w:ascii="Tahoma" w:eastAsia="Tahoma" w:hAnsi="Tahoma" w:cs="Tahoma"/>
                          <w:b/>
                          <w:color w:val="0C2E48"/>
                          <w:sz w:val="52"/>
                        </w:rPr>
                        <w:t>Class teacher and Subject Leader – TLR 2b</w:t>
                      </w: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txbxContent>
                </v:textbox>
                <w10:wrap type="square" anchorx="margin"/>
              </v:rect>
            </w:pict>
          </mc:Fallback>
        </mc:AlternateContent>
      </w:r>
    </w:p>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BE12DB">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lastRenderedPageBreak/>
        <w:t>SECTION A – JOB DESCRIPTION</w:t>
      </w:r>
    </w:p>
    <w:p w:rsidR="0090231F" w:rsidRDefault="00BE12DB">
      <w:pPr>
        <w:tabs>
          <w:tab w:val="center" w:pos="4320"/>
          <w:tab w:val="right" w:pos="8640"/>
        </w:tabs>
        <w:rPr>
          <w:rFonts w:ascii="Tahoma" w:eastAsia="Tahoma" w:hAnsi="Tahoma" w:cs="Tahoma"/>
          <w:b/>
        </w:rPr>
      </w:pPr>
      <w:r>
        <w:rPr>
          <w:rFonts w:ascii="Tahoma" w:eastAsia="Tahoma" w:hAnsi="Tahoma" w:cs="Tahoma"/>
          <w:b/>
        </w:rPr>
        <w:t xml:space="preserve">PROTECTING OUR STAFF AND OUR RESOURCES – HEALTH AND SAFETY </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EQUAL OPPORTUNITIES</w:t>
      </w:r>
    </w:p>
    <w:p w:rsidR="0090231F" w:rsidRDefault="00BE12DB">
      <w:pPr>
        <w:spacing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rsidR="0090231F" w:rsidRDefault="00BE12DB">
      <w:pPr>
        <w:tabs>
          <w:tab w:val="center" w:pos="4320"/>
          <w:tab w:val="right" w:pos="8640"/>
        </w:tabs>
        <w:rPr>
          <w:rFonts w:ascii="Tahoma" w:eastAsia="Tahoma" w:hAnsi="Tahoma" w:cs="Tahoma"/>
          <w:b/>
        </w:rPr>
      </w:pPr>
      <w:bookmarkStart w:id="1" w:name="_gjdgxs" w:colFirst="0" w:colLast="0"/>
      <w:bookmarkEnd w:id="1"/>
      <w:r>
        <w:rPr>
          <w:rFonts w:ascii="Tahoma" w:eastAsia="Tahoma" w:hAnsi="Tahoma" w:cs="Tahoma"/>
          <w:b/>
        </w:rPr>
        <w:t>PURPOSE OF JOB</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To provide professional, leadership and management in order to:</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Secure high quality teaching</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Secure effective use of resources</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Improve standards of learning and achievement for all pupils</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Maximise community involvement</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 xml:space="preserve">Share in the corporate responsibility for the safeguarding, </w:t>
      </w:r>
      <w:proofErr w:type="spellStart"/>
      <w:r>
        <w:rPr>
          <w:rFonts w:ascii="Tahoma" w:eastAsia="Tahoma" w:hAnsi="Tahoma" w:cs="Tahoma"/>
        </w:rPr>
        <w:t>well being</w:t>
      </w:r>
      <w:proofErr w:type="spellEnd"/>
      <w:r>
        <w:rPr>
          <w:rFonts w:ascii="Tahoma" w:eastAsia="Tahoma" w:hAnsi="Tahoma" w:cs="Tahoma"/>
        </w:rPr>
        <w:t xml:space="preserve"> and behaviour management of all children.</w:t>
      </w:r>
    </w:p>
    <w:p w:rsidR="0090231F" w:rsidRDefault="0090231F">
      <w:pPr>
        <w:tabs>
          <w:tab w:val="center" w:pos="4320"/>
          <w:tab w:val="right" w:pos="8640"/>
        </w:tabs>
        <w:spacing w:after="0" w:line="240" w:lineRule="auto"/>
        <w:ind w:left="357"/>
        <w:rPr>
          <w:rFonts w:ascii="Tahoma" w:eastAsia="Tahoma" w:hAnsi="Tahoma" w:cs="Tahoma"/>
        </w:rPr>
      </w:pP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90231F" w:rsidRDefault="00BE12DB">
      <w:pPr>
        <w:tabs>
          <w:tab w:val="center" w:pos="4320"/>
          <w:tab w:val="right" w:pos="8640"/>
        </w:tabs>
        <w:rPr>
          <w:rFonts w:ascii="Tahoma" w:eastAsia="Tahoma" w:hAnsi="Tahoma" w:cs="Tahoma"/>
          <w:b/>
        </w:rPr>
      </w:pPr>
      <w:r>
        <w:rPr>
          <w:rFonts w:ascii="Tahoma" w:eastAsia="Tahoma" w:hAnsi="Tahoma" w:cs="Tahoma"/>
          <w:b/>
        </w:rPr>
        <w:t>POSTHOLDER REPORTS TO: Executive Head teacher/Head teacher/Nominated deputy</w:t>
      </w:r>
    </w:p>
    <w:p w:rsidR="0090231F" w:rsidRDefault="00BE12DB">
      <w:pPr>
        <w:tabs>
          <w:tab w:val="center" w:pos="4320"/>
          <w:tab w:val="right" w:pos="8640"/>
        </w:tabs>
        <w:rPr>
          <w:rFonts w:ascii="Tahoma" w:eastAsia="Tahoma" w:hAnsi="Tahoma" w:cs="Tahoma"/>
          <w:b/>
        </w:rPr>
      </w:pPr>
      <w:r>
        <w:rPr>
          <w:rFonts w:ascii="Tahoma" w:eastAsia="Tahoma" w:hAnsi="Tahoma" w:cs="Tahoma"/>
          <w:b/>
        </w:rPr>
        <w:t>Generic Responsibilities</w:t>
      </w: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Sustained Responsibility for delivering High Quality Teaching &amp; Learning: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lead subject/project/whole school responsibility for at least 1 year</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meet defined objectives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demonstrate high quality teaching and have knowledge of the main strategies for improving and sustaining high standards of teaching and learning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area of responsibility is appropriately placed with the school’s aims, action plans and targets.</w:t>
      </w:r>
    </w:p>
    <w:p w:rsidR="0090231F" w:rsidRDefault="0090231F">
      <w:pPr>
        <w:tabs>
          <w:tab w:val="center" w:pos="4320"/>
          <w:tab w:val="right" w:pos="8640"/>
        </w:tabs>
        <w:spacing w:after="0" w:line="360" w:lineRule="auto"/>
        <w:ind w:left="360"/>
        <w:rPr>
          <w:rFonts w:ascii="Arial" w:eastAsia="Arial" w:hAnsi="Arial" w:cs="Arial"/>
          <w:b/>
          <w:sz w:val="24"/>
          <w:szCs w:val="24"/>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Requires the exercise of professional skills and judgement: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lastRenderedPageBreak/>
        <w:t>To interpret and oversee data entry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communicate effectively with parents, governors and external agencies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take responsibility for own professional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inform decision making by research and appropriate consultation</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 xml:space="preserve">To support other post </w:t>
      </w:r>
      <w:proofErr w:type="gramStart"/>
      <w:r>
        <w:rPr>
          <w:rFonts w:ascii="Tahoma" w:eastAsia="Tahoma" w:hAnsi="Tahoma" w:cs="Tahoma"/>
        </w:rPr>
        <w:t>holders</w:t>
      </w:r>
      <w:proofErr w:type="gramEnd"/>
      <w:r>
        <w:rPr>
          <w:rFonts w:ascii="Tahoma" w:eastAsia="Tahoma" w:hAnsi="Tahoma" w:cs="Tahoma"/>
        </w:rPr>
        <w:t>/school managers in professional duties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Flexibility in adapting strategies to needs of others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Drawing critically on ideas and experience in the wider community and adapt to needs of school</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analyse and interpret relevant national, local and school data to inform school policy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analyse and interpret relevant research and inspection data to inform policy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represent the school at local meetings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contribute to quality assurance procedures e.g. SEF</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Accountability for leading, managing a subject or curriculum area or pupil development across the curriculum.</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know and make available for others NC requirements and assessing, recording and reporting requirements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establish short/medium term plans for development and resourcing of area</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effective and innovative organisation and management of finances and resources including display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develop strategic plan in line with other school priorities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act as point of reference in school for relevant matters</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Impact on educational progress beyond assigned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 targets for pupil achievement and evaluate progress and achievement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that agreed pupil targets are achieved or exceeded</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convey findings appropriately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appropriate systems in place for assessment and target setting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interrogate data to identify trends in pupil performance and issues for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define, evaluate and report on intervention strategies used to address issues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provide guidance on appropriate teaching strategies for identified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work with SENCO and others to ensure appropriate IEPS prepared</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report regularly and appropriately to senior staff and governors about pupil progress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 underachievement and raises concerns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enhance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evaluate targets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Encourage pupil motivation and enjoyment in subject area, developing positive responses to challenge and high expectations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review and plan action for improvement from lesson observations, leading, developing and enhancing the teaching practice of others.</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Leading, developing and enhancing the teaching practice of others:</w:t>
      </w:r>
      <w:r>
        <w:rPr>
          <w:rFonts w:ascii="Tahoma" w:eastAsia="Tahoma" w:hAnsi="Tahoma" w:cs="Tahoma"/>
        </w:rPr>
        <w:t xml:space="preserve">  </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 xml:space="preserve">To consistently teach good or better lessons across the curriculum </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demonstrate effective practice through demonstration lessons and shared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evaluate the planning of other teachers providing constructive and developmental feedback on a regular basis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In discussion and through audit to identify development needs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contribute to the professional development of others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w:t>
      </w:r>
      <w:r>
        <w:rPr>
          <w:rFonts w:ascii="Tahoma" w:eastAsia="Tahoma" w:hAnsi="Tahoma" w:cs="Tahoma"/>
          <w:b/>
        </w:rPr>
        <w:t xml:space="preserve">, </w:t>
      </w:r>
      <w:r>
        <w:rPr>
          <w:rFonts w:ascii="Tahoma" w:eastAsia="Tahoma" w:hAnsi="Tahoma" w:cs="Tahoma"/>
        </w:rPr>
        <w:t>promote and model innovative and effective teaching strategies to meet the needs of all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Demonstrate the capacity to establish and maintain an effective team through negotiation, positive relationships, effective communication, appropriate delegation and monitoring of outcomes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that feedback from lesson observations, work scrutiny and analysis of assessment data is appropriately reflected in teacher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appropriate induction</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lead significant professional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support others in interrogation of data and action planning.</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rPr>
          <w:rFonts w:ascii="Tahoma" w:eastAsia="Tahoma" w:hAnsi="Tahoma" w:cs="Tahoma"/>
        </w:rPr>
      </w:pPr>
      <w:r>
        <w:rPr>
          <w:rFonts w:ascii="Tahoma" w:eastAsia="Tahoma" w:hAnsi="Tahoma" w:cs="Tahoma"/>
          <w:b/>
        </w:rPr>
        <w:t>Specific Responsibilities:</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90231F" w:rsidRDefault="00BE12DB">
      <w:pPr>
        <w:tabs>
          <w:tab w:val="center" w:pos="4320"/>
          <w:tab w:val="right" w:pos="8640"/>
        </w:tabs>
        <w:spacing w:line="240" w:lineRule="auto"/>
        <w:rPr>
          <w:rFonts w:ascii="Tahoma" w:eastAsia="Tahoma" w:hAnsi="Tahoma" w:cs="Tahoma"/>
          <w:i/>
        </w:rPr>
      </w:pPr>
      <w:r>
        <w:rPr>
          <w:rFonts w:ascii="Tahoma" w:eastAsia="Tahoma" w:hAnsi="Tahoma" w:cs="Tahoma"/>
          <w:i/>
        </w:rPr>
        <w:t>&lt;&lt;insert any specific responsibilities of the post-holder here&gt;&gt;</w:t>
      </w:r>
    </w:p>
    <w:p w:rsidR="0090231F" w:rsidRDefault="0090231F">
      <w:pPr>
        <w:tabs>
          <w:tab w:val="center" w:pos="4320"/>
          <w:tab w:val="right" w:pos="8640"/>
        </w:tabs>
        <w:spacing w:line="240" w:lineRule="auto"/>
        <w:rPr>
          <w:rFonts w:ascii="Tahoma" w:eastAsia="Tahoma" w:hAnsi="Tahoma" w:cs="Tahoma"/>
        </w:rPr>
      </w:pPr>
    </w:p>
    <w:p w:rsidR="0090231F" w:rsidRDefault="0090231F">
      <w:pPr>
        <w:tabs>
          <w:tab w:val="center" w:pos="4320"/>
          <w:tab w:val="right" w:pos="8640"/>
        </w:tabs>
        <w:spacing w:line="240" w:lineRule="auto"/>
        <w:rPr>
          <w:rFonts w:ascii="Tahoma" w:eastAsia="Tahoma" w:hAnsi="Tahoma" w:cs="Tahoma"/>
        </w:rPr>
      </w:pPr>
    </w:p>
    <w:p w:rsidR="0090231F" w:rsidRDefault="00BE12DB">
      <w:r>
        <w:br w:type="page"/>
      </w:r>
    </w:p>
    <w:p w:rsidR="0090231F" w:rsidRDefault="0090231F">
      <w:pPr>
        <w:spacing w:after="0" w:line="240" w:lineRule="auto"/>
        <w:rPr>
          <w:rFonts w:ascii="Tahoma" w:eastAsia="Tahoma" w:hAnsi="Tahoma" w:cs="Tahoma"/>
        </w:rPr>
      </w:pPr>
    </w:p>
    <w:p w:rsidR="0090231F" w:rsidRDefault="00BE12DB">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t>SECTION B – PERSON SPECIFICATION</w:t>
      </w:r>
    </w:p>
    <w:p w:rsidR="0090231F" w:rsidRDefault="0090231F">
      <w:pPr>
        <w:tabs>
          <w:tab w:val="center" w:pos="4320"/>
          <w:tab w:val="right" w:pos="8640"/>
        </w:tabs>
        <w:spacing w:line="240" w:lineRule="auto"/>
        <w:rPr>
          <w:rFonts w:ascii="Tahoma" w:eastAsia="Tahoma" w:hAnsi="Tahoma" w:cs="Tahoma"/>
        </w:rPr>
      </w:pPr>
    </w:p>
    <w:tbl>
      <w:tblPr>
        <w:tblStyle w:val="a"/>
        <w:tblW w:w="814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36"/>
        <w:gridCol w:w="3809"/>
      </w:tblGrid>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QUALIFICATIONS:</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DfES Qualified Teacher Status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Evidence of recent and relevant in service training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EXPERIENCE:</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Experience of working in an inner city multicultural community (desirable)</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Minimum of three years’ experience working in a Primary School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Is able to demonstrate experience of successful leadership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d)  Is able to demonstrate successful experience of management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e)  Able to demonstrate successful experience of educating a variety of pupils with Special Needs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f)  Able to demonstrate experience of dealing sympathetically and constructively with parents and the community (essential)</w:t>
            </w:r>
          </w:p>
        </w:tc>
      </w:tr>
      <w:tr w:rsidR="0090231F">
        <w:tc>
          <w:tcPr>
            <w:tcW w:w="4337"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b/>
                <w:sz w:val="20"/>
                <w:szCs w:val="20"/>
              </w:rPr>
              <w:t>PERSONAL STYLE AND BEHAVIOUR:</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Is able to set and meet realistic targets for self and others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Is able to appraise own performance critically and meet changes accordingly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Is able to manage stressful situations and withstand pressures and ongoing challenges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d)  Is able to lead by example and draw upon own resources to problem solve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KNOWLEDGE AND UNDERSTANDING:</w:t>
            </w:r>
          </w:p>
          <w:p w:rsidR="0090231F" w:rsidRDefault="0090231F">
            <w:pPr>
              <w:tabs>
                <w:tab w:val="center" w:pos="4320"/>
                <w:tab w:val="right" w:pos="8640"/>
              </w:tabs>
              <w:rPr>
                <w:rFonts w:ascii="Tahoma" w:eastAsia="Tahoma" w:hAnsi="Tahoma" w:cs="Tahoma"/>
                <w:b/>
                <w:sz w:val="20"/>
                <w:szCs w:val="20"/>
              </w:rPr>
            </w:pP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 xml:space="preserve">a)  Sound knowledge of primary and early </w:t>
            </w:r>
            <w:proofErr w:type="gramStart"/>
            <w:r>
              <w:rPr>
                <w:rFonts w:ascii="Tahoma" w:eastAsia="Tahoma" w:hAnsi="Tahoma" w:cs="Tahoma"/>
                <w:sz w:val="20"/>
                <w:szCs w:val="20"/>
              </w:rPr>
              <w:t>years</w:t>
            </w:r>
            <w:proofErr w:type="gramEnd"/>
            <w:r>
              <w:rPr>
                <w:rFonts w:ascii="Tahoma" w:eastAsia="Tahoma" w:hAnsi="Tahoma" w:cs="Tahoma"/>
                <w:sz w:val="20"/>
                <w:szCs w:val="20"/>
              </w:rPr>
              <w:t xml:space="preserve"> curriculum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Up to date knowledge and implementation of effective teaching and learning strategies including assessment for learning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EQUAL OPPORTUNITIES:</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Has understanding of and a commitment to the promotion of equal opportunities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Has commitment to the inclusion of all pupils into mainstream education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Has understanding of and commitment to EMA (Ethnic Minority Achievement) (essential)</w:t>
            </w:r>
          </w:p>
        </w:tc>
      </w:tr>
    </w:tbl>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spacing w:line="240" w:lineRule="auto"/>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 w:rsidR="0090231F" w:rsidRDefault="0090231F"/>
    <w:p w:rsidR="0090231F" w:rsidRDefault="0090231F"/>
    <w:p w:rsidR="0090231F" w:rsidRDefault="0090231F"/>
    <w:sectPr w:rsidR="0090231F">
      <w:headerReference w:type="default" r:id="rId7"/>
      <w:headerReference w:type="first" r:id="rId8"/>
      <w:pgSz w:w="11900" w:h="16840"/>
      <w:pgMar w:top="1985" w:right="3119" w:bottom="1701" w:left="851"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074" w:rsidRDefault="00BE12DB">
      <w:pPr>
        <w:spacing w:after="0" w:line="240" w:lineRule="auto"/>
      </w:pPr>
      <w:r>
        <w:separator/>
      </w:r>
    </w:p>
  </w:endnote>
  <w:endnote w:type="continuationSeparator" w:id="0">
    <w:p w:rsidR="005C4074" w:rsidRDefault="00BE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074" w:rsidRDefault="00BE12DB">
      <w:pPr>
        <w:spacing w:after="0" w:line="240" w:lineRule="auto"/>
      </w:pPr>
      <w:r>
        <w:separator/>
      </w:r>
    </w:p>
  </w:footnote>
  <w:footnote w:type="continuationSeparator" w:id="0">
    <w:p w:rsidR="005C4074" w:rsidRDefault="00BE1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1F" w:rsidRDefault="0090231F">
    <w:pPr>
      <w:tabs>
        <w:tab w:val="center" w:pos="4320"/>
        <w:tab w:val="right" w:pos="8640"/>
      </w:tabs>
      <w:spacing w:before="70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1F" w:rsidRDefault="0090231F">
    <w:pPr>
      <w:tabs>
        <w:tab w:val="center" w:pos="4320"/>
        <w:tab w:val="right" w:pos="8640"/>
      </w:tabs>
      <w:spacing w:before="70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0F3D2B"/>
    <w:multiLevelType w:val="multilevel"/>
    <w:tmpl w:val="BF9EC7E2"/>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 w15:restartNumberingAfterBreak="0">
    <w:nsid w:val="674209BF"/>
    <w:multiLevelType w:val="multilevel"/>
    <w:tmpl w:val="4F14467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1F"/>
    <w:rsid w:val="005C4074"/>
    <w:rsid w:val="0090231F"/>
    <w:rsid w:val="00BE12DB"/>
    <w:rsid w:val="00C90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D93D4-D884-4CC0-AAE2-485858681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color w:val="000000"/>
        <w:sz w:val="22"/>
        <w:szCs w:val="22"/>
        <w:lang w:val="en-GB" w:eastAsia="en-GB"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jc w:val="center"/>
      <w:outlineLvl w:val="0"/>
    </w:pPr>
    <w:rPr>
      <w:rFonts w:ascii="Tahoma" w:eastAsia="Tahoma" w:hAnsi="Tahoma" w:cs="Tahoma"/>
      <w:b/>
      <w:color w:val="0C2E48"/>
      <w:sz w:val="72"/>
      <w:szCs w:val="72"/>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00" w:after="0"/>
      <w:outlineLvl w:val="2"/>
    </w:pPr>
    <w:rPr>
      <w:rFonts w:ascii="Calibri" w:eastAsia="Calibri" w:hAnsi="Calibri" w:cs="Calibri"/>
      <w:b/>
      <w:color w:val="4F81BD"/>
    </w:rPr>
  </w:style>
  <w:style w:type="paragraph" w:styleId="Heading4">
    <w:name w:val="heading 4"/>
    <w:basedOn w:val="Normal"/>
    <w:next w:val="Normal"/>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Rupsana Mansour</dc:creator>
  <cp:lastModifiedBy>Rupsana Mansour</cp:lastModifiedBy>
  <cp:revision>2</cp:revision>
  <dcterms:created xsi:type="dcterms:W3CDTF">2017-05-22T10:05:00Z</dcterms:created>
  <dcterms:modified xsi:type="dcterms:W3CDTF">2017-05-22T10:05:00Z</dcterms:modified>
</cp:coreProperties>
</file>