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line="240" w:lineRule="auto"/>
        <w:jc w:val="both"/>
        <w:rPr>
          <w:rFonts w:ascii="Comic Sans MS" w:eastAsia="Times New Roman" w:hAnsi="Comic Sans MS" w:cs="Times New Roman"/>
          <w:szCs w:val="24"/>
        </w:rPr>
      </w:pPr>
      <w:r>
        <w:rPr>
          <w:rFonts w:ascii="Comic Sans MS" w:eastAsia="Times New Roman" w:hAnsi="Comic Sans MS" w:cs="Times New Roman"/>
          <w:b/>
          <w:szCs w:val="24"/>
        </w:rPr>
        <w:t>LONDON BOROUGH OF NEWHAM</w:t>
      </w:r>
      <w:r>
        <w:rPr>
          <w:rFonts w:ascii="Comic Sans MS" w:eastAsia="Times New Roman" w:hAnsi="Comic Sans MS" w:cs="Times New Roman"/>
          <w:b/>
          <w:szCs w:val="24"/>
        </w:rPr>
        <w:tab/>
      </w:r>
      <w:r>
        <w:rPr>
          <w:rFonts w:ascii="Comic Sans MS" w:eastAsia="Times New Roman" w:hAnsi="Comic Sans MS" w:cs="Times New Roman"/>
          <w:b/>
          <w:szCs w:val="24"/>
        </w:rPr>
        <w:tab/>
      </w:r>
      <w:r>
        <w:rPr>
          <w:rFonts w:ascii="Comic Sans MS" w:eastAsia="Times New Roman" w:hAnsi="Comic Sans MS" w:cs="Times New Roman"/>
          <w:b/>
          <w:szCs w:val="24"/>
        </w:rPr>
        <w:tab/>
      </w:r>
      <w:r>
        <w:rPr>
          <w:rFonts w:ascii="Comic Sans MS" w:eastAsia="Times New Roman" w:hAnsi="Comic Sans MS" w:cs="Times New Roman"/>
          <w:b/>
          <w:szCs w:val="24"/>
        </w:rPr>
        <w:tab/>
      </w:r>
      <w:r>
        <w:rPr>
          <w:rFonts w:ascii="Comic Sans MS" w:eastAsia="Times New Roman" w:hAnsi="Comic Sans MS" w:cs="Times New Roman"/>
          <w:b/>
          <w:szCs w:val="24"/>
        </w:rPr>
        <w:tab/>
      </w:r>
      <w:r>
        <w:rPr>
          <w:rFonts w:ascii="Comic Sans MS" w:eastAsia="Times New Roman" w:hAnsi="Comic Sans MS" w:cs="Times New Roman"/>
          <w:b/>
          <w:szCs w:val="24"/>
        </w:rPr>
        <w:tab/>
        <w:t>JOB SPECIFICATION</w:t>
      </w:r>
    </w:p>
    <w:p>
      <w:pPr>
        <w:spacing w:after="0" w:line="240" w:lineRule="auto"/>
        <w:jc w:val="both"/>
        <w:rPr>
          <w:rFonts w:ascii="Comic Sans MS" w:eastAsia="Times New Roman" w:hAnsi="Comic Sans MS" w:cs="Times New Roman"/>
          <w:szCs w:val="24"/>
        </w:rPr>
      </w:pPr>
      <w:r>
        <w:rPr>
          <w:rFonts w:ascii="Comic Sans MS" w:eastAsia="Times New Roman" w:hAnsi="Comic Sans MS" w:cs="Times New Roman"/>
          <w:szCs w:val="24"/>
        </w:rPr>
        <w:t>_________________________________________________________________________</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Cs w:val="24"/>
        </w:rPr>
        <w:t>T</w:t>
      </w:r>
      <w:r>
        <w:rPr>
          <w:rFonts w:ascii="Comic Sans MS" w:eastAsia="Times New Roman" w:hAnsi="Comic Sans MS" w:cs="Times New Roman"/>
          <w:sz w:val="24"/>
          <w:szCs w:val="24"/>
        </w:rPr>
        <w:t>itle of Job:  Day Care Manager</w:t>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t>Grade: PO1</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Department: Education</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Section:</w:t>
      </w:r>
      <w:r>
        <w:rPr>
          <w:rFonts w:ascii="Comic Sans MS" w:eastAsia="Times New Roman" w:hAnsi="Comic Sans MS" w:cs="Times New Roman"/>
          <w:sz w:val="24"/>
          <w:szCs w:val="24"/>
        </w:rPr>
        <w:tab/>
        <w:t xml:space="preserve">Little </w:t>
      </w:r>
      <w:proofErr w:type="spellStart"/>
      <w:r>
        <w:rPr>
          <w:rFonts w:ascii="Comic Sans MS" w:eastAsia="Times New Roman" w:hAnsi="Comic Sans MS" w:cs="Times New Roman"/>
          <w:sz w:val="24"/>
          <w:szCs w:val="24"/>
        </w:rPr>
        <w:t>Ellies</w:t>
      </w:r>
      <w:proofErr w:type="spellEnd"/>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___________________________________________________________________</w:t>
      </w:r>
    </w:p>
    <w:p>
      <w:pPr>
        <w:keepNext/>
        <w:spacing w:after="0" w:line="240" w:lineRule="auto"/>
        <w:jc w:val="center"/>
        <w:outlineLvl w:val="0"/>
        <w:rPr>
          <w:rFonts w:ascii="Comic Sans MS" w:eastAsia="Times New Roman" w:hAnsi="Comic Sans MS" w:cs="Times New Roman"/>
          <w:b/>
          <w:bCs/>
          <w:szCs w:val="24"/>
        </w:rPr>
      </w:pPr>
      <w:r>
        <w:rPr>
          <w:rFonts w:ascii="Comic Sans MS" w:eastAsia="Times New Roman" w:hAnsi="Comic Sans MS" w:cs="Times New Roman"/>
          <w:b/>
          <w:bCs/>
          <w:szCs w:val="24"/>
        </w:rPr>
        <w:t>JOB DESCRIPTION</w:t>
      </w:r>
    </w:p>
    <w:p>
      <w:pPr>
        <w:spacing w:after="0" w:line="240" w:lineRule="auto"/>
        <w:jc w:val="both"/>
        <w:rPr>
          <w:rFonts w:ascii="Comic Sans MS" w:eastAsia="Times New Roman" w:hAnsi="Comic Sans MS" w:cs="Times New Roman"/>
          <w:szCs w:val="24"/>
        </w:rPr>
      </w:pPr>
      <w:r>
        <w:rPr>
          <w:rFonts w:ascii="Comic Sans MS" w:eastAsia="Times New Roman" w:hAnsi="Comic Sans MS" w:cs="Times New Roman"/>
          <w:szCs w:val="24"/>
        </w:rPr>
        <w:t>_________________________________________________________________________</w:t>
      </w:r>
    </w:p>
    <w:p>
      <w:pPr>
        <w:spacing w:after="120" w:line="240" w:lineRule="auto"/>
        <w:jc w:val="both"/>
        <w:rPr>
          <w:rFonts w:ascii="Comic Sans MS" w:hAnsi="Comic Sans MS"/>
          <w:sz w:val="24"/>
          <w:szCs w:val="24"/>
        </w:rPr>
      </w:pPr>
      <w:r>
        <w:rPr>
          <w:rFonts w:ascii="Comic Sans MS" w:eastAsia="Times New Roman" w:hAnsi="Comic Sans MS" w:cs="Times New Roman"/>
          <w:sz w:val="24"/>
          <w:szCs w:val="24"/>
        </w:rPr>
        <w:t xml:space="preserve">PERSON REPORTS TO: </w:t>
      </w:r>
      <w:r>
        <w:rPr>
          <w:rFonts w:ascii="Comic Sans MS" w:hAnsi="Comic Sans MS"/>
          <w:sz w:val="24"/>
          <w:szCs w:val="24"/>
        </w:rPr>
        <w:t>Head Teacher/Deputy Head/Assistant Head</w:t>
      </w:r>
    </w:p>
    <w:p>
      <w:pPr>
        <w:spacing w:after="0" w:line="240" w:lineRule="auto"/>
        <w:jc w:val="both"/>
        <w:rPr>
          <w:rFonts w:ascii="Comic Sans MS" w:eastAsia="Times New Roman" w:hAnsi="Comic Sans MS" w:cs="Times New Roman"/>
          <w:sz w:val="24"/>
          <w:szCs w:val="24"/>
        </w:rPr>
      </w:pP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PERSON SUPERVISES:</w:t>
      </w:r>
      <w:r>
        <w:rPr>
          <w:rFonts w:ascii="Comic Sans MS" w:eastAsia="Times New Roman" w:hAnsi="Comic Sans MS" w:cs="Times New Roman"/>
          <w:sz w:val="24"/>
          <w:szCs w:val="24"/>
        </w:rPr>
        <w:tab/>
        <w:t>Day Care staff, students and volunteers as required.</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___________________________________________________________________</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PURPOSE OF JOB:</w:t>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p>
    <w:p>
      <w:pPr>
        <w:spacing w:after="0" w:line="240" w:lineRule="auto"/>
        <w:jc w:val="both"/>
        <w:rPr>
          <w:rFonts w:ascii="Comic Sans MS" w:eastAsia="Times New Roman" w:hAnsi="Comic Sans MS" w:cs="Times New Roman"/>
          <w:sz w:val="24"/>
          <w:szCs w:val="24"/>
        </w:rPr>
      </w:pP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lead and manage high quality day care provision 0-3 / 3-5</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 xml:space="preserve">To plan and provide an outstanding environment that meets the requirements of the EYFS and Ofsted </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effectively lead and manage staff team</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manage a resourcing budget.</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monitor, review and analyse children on roll, considering vacancies and planning for new admissions of children to ensure there are as few vacancies as possible.</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work alongside other professionals to provide effective and flexible family support.</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contribute to the development of the Centre’s Day Care services to children and families.</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collaborate with the school cook, and nutritionist and monitor healthy menus</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 xml:space="preserve">To be aware of Child Protection and Safeguarding policies and monitor and report to </w:t>
      </w:r>
      <w:proofErr w:type="gramStart"/>
      <w:r>
        <w:rPr>
          <w:rFonts w:ascii="Comic Sans MS" w:hAnsi="Comic Sans MS"/>
          <w:sz w:val="24"/>
          <w:szCs w:val="24"/>
        </w:rPr>
        <w:t>Safeguard</w:t>
      </w:r>
      <w:proofErr w:type="gramEnd"/>
      <w:r>
        <w:rPr>
          <w:rFonts w:ascii="Comic Sans MS" w:hAnsi="Comic Sans MS"/>
          <w:sz w:val="24"/>
          <w:szCs w:val="24"/>
        </w:rPr>
        <w:t xml:space="preserve"> meetings.</w:t>
      </w:r>
    </w:p>
    <w:p>
      <w:pPr>
        <w:rPr>
          <w:rFonts w:ascii="Comic Sans MS" w:eastAsia="Times New Roman" w:hAnsi="Comic Sans MS" w:cs="Times New Roman"/>
          <w:sz w:val="24"/>
          <w:szCs w:val="24"/>
        </w:rPr>
      </w:pPr>
      <w:r>
        <w:rPr>
          <w:rFonts w:ascii="Comic Sans MS" w:hAnsi="Comic Sans MS"/>
        </w:rPr>
        <w:pict>
          <v:rect id="_x0000_i1025" style="width:451.3pt;height:.75pt;mso-position-vertical:absolute" o:hralign="center" o:hrstd="t" o:hrnoshade="t" o:hr="t" fillcolor="black [3213]" stroked="f"/>
        </w:pic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EQUAL OPPORTUNITIES:</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The Council has a strong commitment to achieving equality of opportunity in both services to the community and the employment of people and expects all employees to understand and promote its policies in their work.</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_______________________________________________________________________</w:t>
      </w:r>
    </w:p>
    <w:p>
      <w:pPr>
        <w:spacing w:after="0" w:line="240" w:lineRule="auto"/>
        <w:jc w:val="both"/>
        <w:rPr>
          <w:rFonts w:ascii="Comic Sans MS" w:eastAsia="Times New Roman" w:hAnsi="Comic Sans MS" w:cs="Times New Roman"/>
          <w:sz w:val="24"/>
          <w:szCs w:val="24"/>
        </w:rPr>
      </w:pPr>
    </w:p>
    <w:p>
      <w:pPr>
        <w:spacing w:after="0" w:line="240" w:lineRule="auto"/>
        <w:jc w:val="both"/>
        <w:rPr>
          <w:rFonts w:ascii="Comic Sans MS" w:eastAsia="Times New Roman" w:hAnsi="Comic Sans MS" w:cs="Times New Roman"/>
          <w:sz w:val="24"/>
          <w:szCs w:val="24"/>
        </w:rPr>
      </w:pPr>
    </w:p>
    <w:p>
      <w:pPr>
        <w:spacing w:after="0" w:line="240" w:lineRule="auto"/>
        <w:jc w:val="both"/>
        <w:rPr>
          <w:rFonts w:ascii="Comic Sans MS" w:eastAsia="Times New Roman" w:hAnsi="Comic Sans MS" w:cs="Times New Roman"/>
          <w:b/>
          <w:bCs/>
          <w:sz w:val="24"/>
          <w:szCs w:val="24"/>
          <w:u w:val="single"/>
        </w:rPr>
      </w:pPr>
      <w:r>
        <w:rPr>
          <w:rFonts w:ascii="Comic Sans MS" w:eastAsia="Times New Roman" w:hAnsi="Comic Sans MS" w:cs="Times New Roman"/>
          <w:b/>
          <w:bCs/>
          <w:sz w:val="24"/>
          <w:szCs w:val="24"/>
          <w:u w:val="single"/>
        </w:rPr>
        <w:t>DUTIES AND RESPONSIBILITIES:</w:t>
      </w:r>
    </w:p>
    <w:p>
      <w:pPr>
        <w:spacing w:after="0" w:line="240" w:lineRule="auto"/>
        <w:ind w:left="567" w:hanging="567"/>
        <w:jc w:val="both"/>
        <w:rPr>
          <w:rFonts w:ascii="Comic Sans MS" w:eastAsia="Times New Roman" w:hAnsi="Comic Sans MS" w:cs="Times New Roman"/>
          <w:sz w:val="24"/>
          <w:szCs w:val="24"/>
        </w:rPr>
      </w:pP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take day-to-day managerial responsibility for the extended day 0-3/3-5 provision and school holiday provision.</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plan staffing schedules for each week to ensure compliance with Ofsted requirements.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promote high expectations and professionalism from all members of the staff team.</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lastRenderedPageBreak/>
        <w:t>To manage the quality and delivery of services offered by the staff team.</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plan CPD opportunities for all staff in line with their Performance Management including holding Supervision meetings with all staff.</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plan support and manage the induction of new children.</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update literature to parents on a regular basis.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monitor records of all fees and costs paid by parents.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organise and manage meetings with parents/carers.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involve parents and carers in the Centre’s service delivery and development program, plans and activities.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operate and manage a key worker system within the team, working to meet the best interests of the children.</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organise educational visits which support the development of children and ensure the school’s policy is adhered to.</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manage meal times, activities and rest periods.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manage, maintain and regularly audit resources and ensure the learning environment is stimulating and safe.</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organise and provide a wide range of indoor and outdoor play, care and educational activities and experiences for children, appropriate to their individual age, stage of development, interests and abilities.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organise and deliver regular team meetings including training, planning, evaluation and review.</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manage and comply with School Health and Safety procedures, LA policy.</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manage the physical safety and well-being of the children and to record all accidents to children or self in the accident book and to adhere to administer basic first aid and comfort children for minor injuries.</w:t>
      </w:r>
    </w:p>
    <w:p>
      <w:pPr>
        <w:spacing w:after="120" w:line="240" w:lineRule="auto"/>
        <w:jc w:val="both"/>
        <w:rPr>
          <w:rFonts w:ascii="Comic Sans MS" w:hAnsi="Comic Sans MS"/>
          <w:sz w:val="24"/>
          <w:szCs w:val="24"/>
          <w:u w:val="single"/>
        </w:rPr>
      </w:pPr>
    </w:p>
    <w:p>
      <w:pPr>
        <w:spacing w:after="120" w:line="240" w:lineRule="auto"/>
        <w:jc w:val="both"/>
        <w:rPr>
          <w:rFonts w:ascii="Comic Sans MS" w:hAnsi="Comic Sans MS"/>
          <w:b/>
          <w:sz w:val="24"/>
          <w:szCs w:val="24"/>
          <w:u w:val="single"/>
        </w:rPr>
      </w:pPr>
      <w:r>
        <w:rPr>
          <w:rFonts w:ascii="Comic Sans MS" w:hAnsi="Comic Sans MS"/>
          <w:b/>
          <w:sz w:val="24"/>
          <w:szCs w:val="24"/>
          <w:u w:val="single"/>
        </w:rPr>
        <w:t>TEACHING/LEARNING AND CARE PROVISION</w:t>
      </w:r>
    </w:p>
    <w:p>
      <w:pPr>
        <w:spacing w:after="120" w:line="240" w:lineRule="auto"/>
        <w:jc w:val="both"/>
        <w:rPr>
          <w:rFonts w:ascii="Comic Sans MS" w:hAnsi="Comic Sans MS"/>
          <w:sz w:val="24"/>
          <w:szCs w:val="24"/>
          <w:u w:val="single"/>
        </w:rPr>
      </w:pPr>
      <w:r>
        <w:rPr>
          <w:rFonts w:ascii="Comic Sans MS" w:hAnsi="Comic Sans MS"/>
          <w:sz w:val="24"/>
          <w:szCs w:val="24"/>
          <w:u w:val="single"/>
        </w:rPr>
        <w:t>Day Care Managers are expected to have sound knowledge of EYFS Statutory and Non Statutory Guidance</w:t>
      </w:r>
    </w:p>
    <w:p>
      <w:pPr>
        <w:spacing w:after="120" w:line="240" w:lineRule="auto"/>
        <w:jc w:val="both"/>
        <w:rPr>
          <w:rFonts w:ascii="Comic Sans MS" w:hAnsi="Comic Sans MS"/>
          <w:sz w:val="24"/>
          <w:szCs w:val="24"/>
        </w:rPr>
      </w:pPr>
      <w:r>
        <w:rPr>
          <w:rFonts w:ascii="Comic Sans MS" w:hAnsi="Comic Sans MS"/>
          <w:sz w:val="24"/>
          <w:szCs w:val="24"/>
        </w:rPr>
        <w:t>To work to ensure that day-care practice and family support services in the day care promote and support each child’s abilities, interests and wishes in a way that integrates care, education and health; promotes inclusion; and values and reflects children’s diverse cultures, languages, backgrounds, home situations and family structures.</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implement and follow the guidance and expectation of the EYFS document.</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follow the school’s policy for Child Protection and Safeguarding children and liaise with the Early Years Lead, Line Manager and Safeguarding team.</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care for children and actively promote their physical and medical health, intellectual development, welfare, safety and security, working alongside parents/carers.</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lastRenderedPageBreak/>
        <w:t>To support, observe, record and monitor children’s social, physical, intellectual and emotional development, independent learning, self-esteem and self confidence in order to help children achieve their full potential.</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As a Lead Manager, to monitor the planning, recording, and evaluation of each child’s development needs, through the observations and assessment systems used.</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work in partnership with other staff at the Centre and other agencies.</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work with other staff, parents and carers, to plan and record activities, themes and events.</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develop, monitor and review the EYFS curriculum in order that practice in the nursery can be used as a model for other providers.</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encourage the autonomy of each child and friendship between children; to supervise and encourage independence at meal time, toileting and packing away.</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promote care and consideration between children and to others through positive behaviour management.</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promote positive images of disabled children and adults and work in an anti-discriminatory way.</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keep such records and write reports as required.</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involve parents and community with activities held in the Centre.</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work with and help implement the recommendations of other professionals working with the children using the Centre, for example, by assisting children on a one-to-one basis to carry out exercises recommended by a Speech Therapist.</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refer children to the SENCO for consideration of specialist services etc.</w:t>
      </w:r>
    </w:p>
    <w:p>
      <w:pPr>
        <w:spacing w:after="120" w:line="240" w:lineRule="auto"/>
        <w:jc w:val="both"/>
        <w:rPr>
          <w:rFonts w:ascii="Comic Sans MS" w:hAnsi="Comic Sans MS"/>
          <w:sz w:val="24"/>
          <w:szCs w:val="24"/>
          <w:u w:val="single"/>
        </w:rPr>
      </w:pPr>
    </w:p>
    <w:p>
      <w:pPr>
        <w:spacing w:after="120" w:line="240" w:lineRule="auto"/>
        <w:jc w:val="both"/>
        <w:rPr>
          <w:rFonts w:ascii="Comic Sans MS" w:hAnsi="Comic Sans MS"/>
          <w:sz w:val="24"/>
          <w:szCs w:val="24"/>
          <w:u w:val="single"/>
        </w:rPr>
      </w:pPr>
      <w:r>
        <w:rPr>
          <w:rFonts w:ascii="Comic Sans MS" w:hAnsi="Comic Sans MS"/>
          <w:sz w:val="24"/>
          <w:szCs w:val="24"/>
          <w:u w:val="single"/>
        </w:rPr>
        <w:t>PERSONAL AND PROFESSIONAL</w:t>
      </w:r>
    </w:p>
    <w:p>
      <w:pPr>
        <w:spacing w:after="120" w:line="240" w:lineRule="auto"/>
        <w:jc w:val="both"/>
        <w:rPr>
          <w:rFonts w:ascii="Comic Sans MS" w:hAnsi="Comic Sans MS"/>
          <w:sz w:val="24"/>
          <w:szCs w:val="24"/>
        </w:rPr>
      </w:pP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be an excellent role model and carry out all duties in a highly professional manner.</w:t>
      </w: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communicate effectively.</w:t>
      </w: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promote learning culture both through work with children and families and through being a reflective practitioner.</w:t>
      </w: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maintain an excellent record of attendance and punctuality.</w:t>
      </w: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foster positive relationships and work in partnership with all stakeholders.</w:t>
      </w: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Such other duties, within the competence of the post holder, which may be required reasonably, from time to time.</w:t>
      </w:r>
    </w:p>
    <w:p>
      <w:pPr>
        <w:rPr>
          <w:rFonts w:ascii="Comic Sans MS" w:eastAsia="Times New Roman" w:hAnsi="Comic Sans MS" w:cs="Times New Roman"/>
          <w:b/>
          <w:sz w:val="24"/>
          <w:szCs w:val="20"/>
          <w:lang w:val="en-US"/>
        </w:rPr>
      </w:pPr>
    </w:p>
    <w:p>
      <w:pPr>
        <w:rPr>
          <w:rFonts w:ascii="Comic Sans MS" w:eastAsia="Times New Roman" w:hAnsi="Comic Sans MS" w:cs="Times New Roman"/>
          <w:b/>
          <w:sz w:val="24"/>
          <w:szCs w:val="20"/>
          <w:lang w:val="en-US"/>
        </w:rPr>
      </w:pPr>
    </w:p>
    <w:p>
      <w:pPr>
        <w:rPr>
          <w:rFonts w:ascii="Comic Sans MS" w:eastAsia="Times New Roman" w:hAnsi="Comic Sans MS" w:cs="Times New Roman"/>
          <w:b/>
          <w:sz w:val="24"/>
          <w:szCs w:val="20"/>
          <w:lang w:val="en-US"/>
        </w:rPr>
      </w:pPr>
    </w:p>
    <w:p>
      <w:pPr>
        <w:rPr>
          <w:rFonts w:ascii="Comic Sans MS" w:eastAsia="Times New Roman" w:hAnsi="Comic Sans MS" w:cs="Times New Roman"/>
          <w:b/>
          <w:sz w:val="24"/>
          <w:szCs w:val="20"/>
          <w:lang w:val="en-US"/>
        </w:rPr>
      </w:pPr>
    </w:p>
    <w:p>
      <w:pPr>
        <w:spacing w:after="0" w:line="240" w:lineRule="auto"/>
        <w:jc w:val="center"/>
        <w:rPr>
          <w:rFonts w:ascii="Comic Sans MS" w:eastAsia="Times New Roman" w:hAnsi="Comic Sans MS" w:cs="Times New Roman"/>
          <w:b/>
          <w:sz w:val="28"/>
          <w:szCs w:val="28"/>
        </w:rPr>
      </w:pPr>
      <w:bookmarkStart w:id="0" w:name="_Toc79394695"/>
      <w:r>
        <w:rPr>
          <w:rFonts w:ascii="Comic Sans MS" w:eastAsia="Times New Roman" w:hAnsi="Comic Sans MS" w:cs="Times New Roman"/>
          <w:b/>
          <w:sz w:val="28"/>
          <w:szCs w:val="28"/>
        </w:rPr>
        <w:lastRenderedPageBreak/>
        <w:t>Person Specificatio</w:t>
      </w:r>
      <w:bookmarkEnd w:id="0"/>
      <w:r>
        <w:rPr>
          <w:rFonts w:ascii="Comic Sans MS" w:eastAsia="Times New Roman" w:hAnsi="Comic Sans MS" w:cs="Times New Roman"/>
          <w:b/>
          <w:sz w:val="28"/>
          <w:szCs w:val="28"/>
        </w:rPr>
        <w:t>n</w:t>
      </w:r>
    </w:p>
    <w:p>
      <w:pPr>
        <w:spacing w:after="0" w:line="240" w:lineRule="auto"/>
        <w:jc w:val="center"/>
        <w:rPr>
          <w:rFonts w:ascii="Comic Sans MS" w:eastAsia="Times New Roman" w:hAnsi="Comic Sans MS"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7"/>
        <w:gridCol w:w="4819"/>
      </w:tblGrid>
      <w:tr>
        <w:tc>
          <w:tcPr>
            <w:tcW w:w="5637" w:type="dxa"/>
            <w:tcBorders>
              <w:top w:val="single" w:sz="4" w:space="0" w:color="auto"/>
              <w:left w:val="single" w:sz="4" w:space="0" w:color="auto"/>
              <w:bottom w:val="single" w:sz="4" w:space="0" w:color="auto"/>
              <w:right w:val="single" w:sz="4" w:space="0" w:color="auto"/>
            </w:tcBorders>
            <w:hideMark/>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Job Title:</w:t>
            </w:r>
          </w:p>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Day Care Manager</w:t>
            </w:r>
          </w:p>
        </w:tc>
        <w:tc>
          <w:tcPr>
            <w:tcW w:w="481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Department:</w:t>
            </w:r>
          </w:p>
          <w:p>
            <w:pPr>
              <w:spacing w:after="0" w:line="240" w:lineRule="auto"/>
              <w:rPr>
                <w:rFonts w:ascii="Comic Sans MS" w:eastAsia="Times New Roman" w:hAnsi="Comic Sans MS" w:cs="Times New Roman"/>
                <w:b/>
                <w:sz w:val="24"/>
                <w:szCs w:val="24"/>
              </w:rPr>
            </w:pPr>
            <w:r>
              <w:rPr>
                <w:rFonts w:ascii="Comic Sans MS" w:eastAsia="Times New Roman" w:hAnsi="Comic Sans MS" w:cs="Arial"/>
                <w:b/>
                <w:spacing w:val="-3"/>
                <w:sz w:val="24"/>
                <w:szCs w:val="24"/>
              </w:rPr>
              <w:t>Children &amp; Young Peoples Service</w:t>
            </w:r>
          </w:p>
          <w:p>
            <w:pPr>
              <w:spacing w:after="0" w:line="240" w:lineRule="auto"/>
              <w:rPr>
                <w:rFonts w:ascii="Comic Sans MS" w:eastAsia="Times New Roman" w:hAnsi="Comic Sans MS" w:cs="Times New Roman"/>
                <w:b/>
                <w:sz w:val="24"/>
                <w:szCs w:val="24"/>
              </w:rPr>
            </w:pPr>
          </w:p>
        </w:tc>
      </w:tr>
      <w:tr>
        <w:tc>
          <w:tcPr>
            <w:tcW w:w="5637"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Division/Section:</w:t>
            </w:r>
          </w:p>
          <w:p>
            <w:pPr>
              <w:spacing w:after="0" w:line="240" w:lineRule="auto"/>
              <w:rPr>
                <w:rFonts w:ascii="Comic Sans MS" w:eastAsia="Times New Roman" w:hAnsi="Comic Sans MS" w:cs="Times New Roman"/>
                <w:b/>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Job Number:</w:t>
            </w:r>
          </w:p>
        </w:tc>
      </w:tr>
      <w:tr>
        <w:tc>
          <w:tcPr>
            <w:tcW w:w="5637" w:type="dxa"/>
            <w:tcBorders>
              <w:top w:val="single" w:sz="4" w:space="0" w:color="auto"/>
              <w:left w:val="single" w:sz="4" w:space="0" w:color="auto"/>
              <w:bottom w:val="single" w:sz="4" w:space="0" w:color="auto"/>
              <w:right w:val="single" w:sz="4" w:space="0" w:color="auto"/>
            </w:tcBorders>
            <w:hideMark/>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Grade: PO1</w:t>
            </w:r>
          </w:p>
        </w:tc>
        <w:tc>
          <w:tcPr>
            <w:tcW w:w="481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Date last updated: June 2017</w:t>
            </w:r>
          </w:p>
          <w:p>
            <w:pPr>
              <w:spacing w:after="0" w:line="240" w:lineRule="auto"/>
              <w:rPr>
                <w:rFonts w:ascii="Comic Sans MS" w:eastAsia="Times New Roman" w:hAnsi="Comic Sans MS" w:cs="Times New Roman"/>
                <w:b/>
                <w:sz w:val="24"/>
                <w:szCs w:val="24"/>
              </w:rPr>
            </w:pPr>
          </w:p>
          <w:p>
            <w:pPr>
              <w:spacing w:after="0" w:line="240" w:lineRule="auto"/>
              <w:rPr>
                <w:rFonts w:ascii="Comic Sans MS" w:eastAsia="Times New Roman" w:hAnsi="Comic Sans MS" w:cs="Times New Roman"/>
                <w:b/>
                <w:sz w:val="24"/>
                <w:szCs w:val="24"/>
              </w:rPr>
            </w:pPr>
          </w:p>
        </w:tc>
      </w:tr>
    </w:tbl>
    <w:p>
      <w:pPr>
        <w:spacing w:after="0" w:line="240" w:lineRule="auto"/>
        <w:rPr>
          <w:rFonts w:ascii="Comic Sans MS" w:eastAsia="Times New Roman" w:hAnsi="Comic Sans MS" w:cs="Times New Roman"/>
          <w:sz w:val="24"/>
          <w:szCs w:val="24"/>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456"/>
      </w:tblGrid>
      <w:tr>
        <w:tc>
          <w:tcPr>
            <w:tcW w:w="10456" w:type="dxa"/>
            <w:tcBorders>
              <w:top w:val="single" w:sz="4" w:space="0" w:color="auto"/>
              <w:left w:val="single" w:sz="4" w:space="0" w:color="auto"/>
              <w:bottom w:val="nil"/>
              <w:right w:val="single" w:sz="4" w:space="0" w:color="auto"/>
            </w:tcBorders>
            <w:hideMark/>
          </w:tcPr>
          <w:p>
            <w:pPr>
              <w:keepNext/>
              <w:spacing w:after="0" w:line="240" w:lineRule="auto"/>
              <w:outlineLvl w:val="1"/>
              <w:rPr>
                <w:rFonts w:ascii="Comic Sans MS" w:eastAsia="Times New Roman" w:hAnsi="Comic Sans MS" w:cs="Times New Roman"/>
                <w:sz w:val="24"/>
                <w:szCs w:val="24"/>
              </w:rPr>
            </w:pPr>
            <w:r>
              <w:rPr>
                <w:rFonts w:ascii="Comic Sans MS" w:eastAsia="Times New Roman" w:hAnsi="Comic Sans MS" w:cs="Times New Roman"/>
                <w:b/>
                <w:sz w:val="24"/>
                <w:szCs w:val="24"/>
              </w:rPr>
              <w:t>IMPORTANT INFORMATION FOR APPLICANTS</w:t>
            </w:r>
          </w:p>
        </w:tc>
      </w:tr>
      <w:tr>
        <w:tc>
          <w:tcPr>
            <w:tcW w:w="10456" w:type="dxa"/>
            <w:tcBorders>
              <w:top w:val="nil"/>
              <w:left w:val="single" w:sz="4" w:space="0" w:color="auto"/>
              <w:bottom w:val="single" w:sz="4" w:space="0" w:color="auto"/>
              <w:right w:val="single" w:sz="4" w:space="0" w:color="auto"/>
            </w:tcBorders>
          </w:tcPr>
          <w:p>
            <w:pPr>
              <w:spacing w:after="0" w:line="240" w:lineRule="auto"/>
              <w:ind w:right="-11"/>
              <w:jc w:val="both"/>
              <w:rPr>
                <w:rFonts w:ascii="Comic Sans MS" w:eastAsia="Times New Roman" w:hAnsi="Comic Sans MS" w:cs="Times New Roman"/>
                <w:sz w:val="24"/>
                <w:szCs w:val="24"/>
              </w:rPr>
            </w:pPr>
            <w:r>
              <w:rPr>
                <w:rFonts w:ascii="Comic Sans MS" w:eastAsia="Times New Roman" w:hAnsi="Comic Sans MS" w:cs="Times New Roman"/>
                <w:sz w:val="24"/>
                <w:szCs w:val="24"/>
              </w:rP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pPr>
              <w:spacing w:after="0" w:line="240" w:lineRule="auto"/>
              <w:jc w:val="both"/>
              <w:rPr>
                <w:rFonts w:ascii="Comic Sans MS" w:eastAsia="Times New Roman" w:hAnsi="Comic Sans MS" w:cs="Times New Roman"/>
                <w:sz w:val="24"/>
                <w:szCs w:val="24"/>
              </w:rPr>
            </w:pPr>
          </w:p>
        </w:tc>
      </w:tr>
    </w:tbl>
    <w:p>
      <w:pPr>
        <w:spacing w:after="0" w:line="240" w:lineRule="auto"/>
        <w:rPr>
          <w:rFonts w:ascii="Comic Sans MS" w:eastAsia="Times New Roman" w:hAnsi="Comic Sans MS"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7"/>
        <w:gridCol w:w="3969"/>
      </w:tblGrid>
      <w:tr>
        <w:tc>
          <w:tcPr>
            <w:tcW w:w="6487" w:type="dxa"/>
            <w:tcBorders>
              <w:top w:val="single" w:sz="4" w:space="0" w:color="auto"/>
              <w:left w:val="single" w:sz="4" w:space="0" w:color="auto"/>
              <w:bottom w:val="single" w:sz="4" w:space="0" w:color="auto"/>
              <w:right w:val="single" w:sz="4" w:space="0" w:color="auto"/>
            </w:tcBorders>
            <w:shd w:val="pct10" w:color="auto" w:fill="FFFFFF"/>
          </w:tcPr>
          <w:p>
            <w:pPr>
              <w:spacing w:after="0" w:line="240" w:lineRule="auto"/>
              <w:rPr>
                <w:rFonts w:ascii="Comic Sans MS" w:eastAsia="Times New Roman" w:hAnsi="Comic Sans MS" w:cs="Times New Roman"/>
                <w:b/>
                <w:sz w:val="24"/>
                <w:szCs w:val="24"/>
              </w:rPr>
            </w:pPr>
          </w:p>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CRITERIA</w:t>
            </w:r>
          </w:p>
          <w:p>
            <w:pPr>
              <w:spacing w:after="0" w:line="240" w:lineRule="auto"/>
              <w:rPr>
                <w:rFonts w:ascii="Comic Sans MS" w:eastAsia="Times New Roman" w:hAnsi="Comic Sans MS" w:cs="Times New Roman"/>
                <w:b/>
                <w:sz w:val="24"/>
                <w:szCs w:val="24"/>
              </w:rPr>
            </w:pPr>
          </w:p>
        </w:tc>
        <w:tc>
          <w:tcPr>
            <w:tcW w:w="3969" w:type="dxa"/>
            <w:tcBorders>
              <w:top w:val="single" w:sz="4" w:space="0" w:color="auto"/>
              <w:left w:val="single" w:sz="4" w:space="0" w:color="auto"/>
              <w:bottom w:val="single" w:sz="4" w:space="0" w:color="auto"/>
              <w:right w:val="single" w:sz="4" w:space="0" w:color="auto"/>
            </w:tcBorders>
            <w:shd w:val="pct10" w:color="auto" w:fill="FFFFFF"/>
          </w:tcPr>
          <w:p>
            <w:pPr>
              <w:spacing w:after="0" w:line="240" w:lineRule="auto"/>
              <w:rPr>
                <w:rFonts w:ascii="Comic Sans MS" w:eastAsia="Times New Roman" w:hAnsi="Comic Sans MS" w:cs="Times New Roman"/>
                <w:b/>
                <w:sz w:val="24"/>
                <w:szCs w:val="24"/>
              </w:rPr>
            </w:pPr>
          </w:p>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METHOD OF ASSESSMENT</w:t>
            </w:r>
          </w:p>
        </w:tc>
      </w:tr>
      <w:tr>
        <w:tc>
          <w:tcPr>
            <w:tcW w:w="10456" w:type="dxa"/>
            <w:gridSpan w:val="2"/>
            <w:tcBorders>
              <w:top w:val="nil"/>
              <w:left w:val="single" w:sz="4" w:space="0" w:color="auto"/>
              <w:bottom w:val="nil"/>
              <w:right w:val="single" w:sz="4" w:space="0" w:color="auto"/>
            </w:tcBorders>
          </w:tcPr>
          <w:p>
            <w:pPr>
              <w:keepNext/>
              <w:spacing w:after="0" w:line="240" w:lineRule="auto"/>
              <w:outlineLvl w:val="1"/>
              <w:rPr>
                <w:rFonts w:ascii="Comic Sans MS" w:eastAsia="Times New Roman" w:hAnsi="Comic Sans MS" w:cs="Times New Roman"/>
                <w:b/>
                <w:sz w:val="24"/>
                <w:szCs w:val="24"/>
              </w:rPr>
            </w:pPr>
            <w:r>
              <w:rPr>
                <w:rFonts w:ascii="Comic Sans MS" w:eastAsia="Times New Roman" w:hAnsi="Comic Sans MS" w:cs="Times New Roman"/>
                <w:b/>
                <w:sz w:val="24"/>
                <w:szCs w:val="24"/>
              </w:rPr>
              <w:t>EQUALITY AND DIVERSITY</w:t>
            </w:r>
          </w:p>
        </w:tc>
      </w:tr>
      <w:tr>
        <w:tc>
          <w:tcPr>
            <w:tcW w:w="10456" w:type="dxa"/>
            <w:gridSpan w:val="2"/>
            <w:tcBorders>
              <w:top w:val="nil"/>
              <w:left w:val="single" w:sz="4" w:space="0" w:color="auto"/>
              <w:bottom w:val="nil"/>
              <w:right w:val="single" w:sz="4" w:space="0" w:color="auto"/>
            </w:tcBorders>
          </w:tcPr>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 xml:space="preserve">We are committed to and champion equality and diversity in all aspects of employment with the London Borough of Newham.  All employees are expected to understand and promote our Equality and Diversity Policy in the course of their work.  </w:t>
            </w:r>
          </w:p>
        </w:tc>
      </w:tr>
      <w:tr>
        <w:tc>
          <w:tcPr>
            <w:tcW w:w="6487" w:type="dxa"/>
            <w:tcBorders>
              <w:top w:val="single" w:sz="4" w:space="0" w:color="auto"/>
              <w:left w:val="single" w:sz="4" w:space="0" w:color="auto"/>
              <w:bottom w:val="single" w:sz="4" w:space="0" w:color="auto"/>
              <w:right w:val="single" w:sz="4" w:space="0" w:color="auto"/>
            </w:tcBorders>
          </w:tcPr>
          <w:p>
            <w:pPr>
              <w:spacing w:after="0" w:line="240" w:lineRule="auto"/>
              <w:jc w:val="both"/>
              <w:rPr>
                <w:rFonts w:ascii="Comic Sans MS" w:eastAsia="Times New Roman" w:hAnsi="Comic Sans MS" w:cs="Times New Roman"/>
                <w:b/>
                <w:sz w:val="24"/>
                <w:szCs w:val="24"/>
              </w:rPr>
            </w:pPr>
            <w:r>
              <w:rPr>
                <w:rFonts w:ascii="Comic Sans MS" w:eastAsia="Times New Roman" w:hAnsi="Comic Sans MS" w:cs="Times New Roman"/>
                <w:b/>
                <w:sz w:val="24"/>
                <w:szCs w:val="24"/>
              </w:rPr>
              <w:t>KNOWLEDGE:</w:t>
            </w:r>
          </w:p>
          <w:p>
            <w:pPr>
              <w:spacing w:after="0" w:line="240" w:lineRule="auto"/>
              <w:rPr>
                <w:rFonts w:ascii="Comic Sans MS" w:eastAsia="Times New Roman" w:hAnsi="Comic Sans MS" w:cs="Arial"/>
                <w:sz w:val="24"/>
                <w:szCs w:val="24"/>
              </w:rPr>
            </w:pPr>
          </w:p>
          <w:tbl>
            <w:tblPr>
              <w:tblW w:w="70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54"/>
            </w:tblGrid>
            <w:tr>
              <w:tc>
                <w:tcPr>
                  <w:tcW w:w="7054" w:type="dxa"/>
                  <w:tcBorders>
                    <w:top w:val="nil"/>
                    <w:left w:val="nil"/>
                    <w:bottom w:val="nil"/>
                  </w:tcBorders>
                </w:tcPr>
                <w:p>
                  <w:pPr>
                    <w:widowControl w:val="0"/>
                    <w:tabs>
                      <w:tab w:val="left" w:pos="-1440"/>
                    </w:tabs>
                    <w:spacing w:after="0" w:line="235" w:lineRule="auto"/>
                    <w:ind w:left="34"/>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Secure knowledge of the Early Years Foundation Stage</w:t>
                  </w:r>
                </w:p>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Committed to partnership with parents and </w:t>
                  </w:r>
                  <w:proofErr w:type="spellStart"/>
                  <w:r>
                    <w:rPr>
                      <w:rFonts w:ascii="Comic Sans MS" w:eastAsia="Times New Roman" w:hAnsi="Comic Sans MS" w:cs="Times New Roman"/>
                      <w:sz w:val="24"/>
                      <w:szCs w:val="20"/>
                      <w:lang w:val="en-US"/>
                    </w:rPr>
                    <w:t>carers</w:t>
                  </w:r>
                  <w:proofErr w:type="spellEnd"/>
                  <w:r>
                    <w:rPr>
                      <w:rFonts w:ascii="Comic Sans MS" w:eastAsia="Times New Roman" w:hAnsi="Comic Sans MS" w:cs="Times New Roman"/>
                      <w:sz w:val="24"/>
                      <w:szCs w:val="20"/>
                      <w:lang w:val="en-US"/>
                    </w:rPr>
                    <w:t xml:space="preserve">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and</w:t>
                  </w:r>
                  <w:proofErr w:type="gramEnd"/>
                  <w:r>
                    <w:rPr>
                      <w:rFonts w:ascii="Comic Sans MS" w:eastAsia="Times New Roman" w:hAnsi="Comic Sans MS" w:cs="Times New Roman"/>
                      <w:sz w:val="24"/>
                      <w:szCs w:val="20"/>
                      <w:lang w:val="en-US"/>
                    </w:rPr>
                    <w:t xml:space="preserve"> to anti-discriminatory practice.</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Sound knowledge of caring for the under-fives.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Including knowledge of the special needs of children with disabilities and the ability to identify children at risk.</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Knowledge and understanding of the issues raised</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 </w:t>
                  </w:r>
                  <w:proofErr w:type="gramStart"/>
                  <w:r>
                    <w:rPr>
                      <w:rFonts w:ascii="Comic Sans MS" w:eastAsia="Times New Roman" w:hAnsi="Comic Sans MS" w:cs="Times New Roman"/>
                      <w:sz w:val="24"/>
                      <w:szCs w:val="20"/>
                      <w:lang w:val="en-US"/>
                    </w:rPr>
                    <w:t>by</w:t>
                  </w:r>
                  <w:proofErr w:type="gramEnd"/>
                  <w:r>
                    <w:rPr>
                      <w:rFonts w:ascii="Comic Sans MS" w:eastAsia="Times New Roman" w:hAnsi="Comic Sans MS" w:cs="Times New Roman"/>
                      <w:sz w:val="24"/>
                      <w:szCs w:val="20"/>
                      <w:lang w:val="en-US"/>
                    </w:rPr>
                    <w:t xml:space="preserve"> the Children Act (1989).</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Awareness and commitment to the Council’s Equal Opportunities Policy.</w:t>
                  </w:r>
                </w:p>
              </w:tc>
            </w:tr>
          </w:tbl>
          <w:p>
            <w:pPr>
              <w:spacing w:after="0" w:line="240" w:lineRule="auto"/>
              <w:rPr>
                <w:rFonts w:ascii="Comic Sans MS" w:eastAsia="Times New Roman" w:hAnsi="Comic Sans MS" w:cs="Arial"/>
                <w:sz w:val="24"/>
                <w:szCs w:val="24"/>
              </w:rPr>
            </w:pPr>
            <w:r>
              <w:rPr>
                <w:rFonts w:ascii="Comic Sans MS" w:eastAsia="Times New Roman" w:hAnsi="Comic Sans MS" w:cs="Arial"/>
                <w:sz w:val="24"/>
                <w:szCs w:val="24"/>
              </w:rPr>
              <w:t>Health &amp; Safety</w:t>
            </w:r>
          </w:p>
          <w:p>
            <w:pPr>
              <w:spacing w:after="0" w:line="240" w:lineRule="auto"/>
              <w:rPr>
                <w:rFonts w:ascii="Comic Sans MS" w:eastAsia="Times New Roman" w:hAnsi="Comic Sans MS"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tc>
      </w:tr>
      <w:tr>
        <w:tc>
          <w:tcPr>
            <w:tcW w:w="6487"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lastRenderedPageBreak/>
              <w:br w:type="page"/>
            </w:r>
            <w:r>
              <w:rPr>
                <w:rFonts w:ascii="Comic Sans MS" w:eastAsia="Times New Roman" w:hAnsi="Comic Sans MS" w:cs="Times New Roman"/>
                <w:b/>
                <w:sz w:val="24"/>
                <w:szCs w:val="24"/>
              </w:rPr>
              <w:t>QUALIFICATIONS:</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0"/>
                <w:lang w:val="en-US"/>
              </w:rPr>
            </w:pPr>
            <w:proofErr w:type="spellStart"/>
            <w:r>
              <w:rPr>
                <w:rFonts w:ascii="Comic Sans MS" w:eastAsia="Times New Roman" w:hAnsi="Comic Sans MS" w:cs="Times New Roman"/>
                <w:sz w:val="24"/>
                <w:szCs w:val="20"/>
                <w:lang w:val="en-US"/>
              </w:rPr>
              <w:t>Recognised</w:t>
            </w:r>
            <w:proofErr w:type="spellEnd"/>
            <w:r>
              <w:rPr>
                <w:rFonts w:ascii="Comic Sans MS" w:eastAsia="Times New Roman" w:hAnsi="Comic Sans MS" w:cs="Times New Roman"/>
                <w:sz w:val="24"/>
                <w:szCs w:val="20"/>
                <w:lang w:val="en-US"/>
              </w:rPr>
              <w:t xml:space="preserve"> childcare qualification (including NNEB, B/TEC CC, CSS (Childcare and NVQ Childcare and Education Level 3).</w:t>
            </w: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0"/>
                <w:lang w:val="en-US"/>
              </w:rPr>
              <w:t>Desirable to have degree qualification in Childcare or Leadership &amp; Management.</w:t>
            </w:r>
          </w:p>
          <w:p>
            <w:pPr>
              <w:spacing w:after="0" w:line="240" w:lineRule="auto"/>
              <w:rPr>
                <w:rFonts w:ascii="Comic Sans MS" w:eastAsia="Times New Roman" w:hAnsi="Comic Sans MS"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Certificate</w:t>
            </w:r>
          </w:p>
        </w:tc>
      </w:tr>
      <w:tr>
        <w:tc>
          <w:tcPr>
            <w:tcW w:w="6487" w:type="dxa"/>
            <w:tcBorders>
              <w:top w:val="single" w:sz="4" w:space="0" w:color="auto"/>
              <w:left w:val="single" w:sz="4" w:space="0" w:color="auto"/>
              <w:bottom w:val="single" w:sz="4" w:space="0" w:color="auto"/>
              <w:right w:val="single" w:sz="4" w:space="0" w:color="auto"/>
            </w:tcBorders>
          </w:tcPr>
          <w:p>
            <w:pPr>
              <w:tabs>
                <w:tab w:val="left" w:pos="2040"/>
              </w:tabs>
              <w:spacing w:after="0" w:line="240" w:lineRule="auto"/>
              <w:jc w:val="both"/>
              <w:rPr>
                <w:rFonts w:ascii="Comic Sans MS" w:eastAsia="Times New Roman" w:hAnsi="Comic Sans MS" w:cs="Times New Roman"/>
                <w:b/>
                <w:sz w:val="24"/>
                <w:szCs w:val="24"/>
              </w:rPr>
            </w:pPr>
            <w:r>
              <w:rPr>
                <w:rFonts w:ascii="Comic Sans MS" w:eastAsia="Times New Roman" w:hAnsi="Comic Sans MS" w:cs="Times New Roman"/>
                <w:b/>
                <w:sz w:val="24"/>
                <w:szCs w:val="24"/>
              </w:rPr>
              <w:t>EXPERIENCE:</w:t>
            </w:r>
            <w:r>
              <w:rPr>
                <w:rFonts w:ascii="Comic Sans MS" w:eastAsia="Times New Roman" w:hAnsi="Comic Sans MS" w:cs="Times New Roman"/>
                <w:b/>
                <w:sz w:val="24"/>
                <w:szCs w:val="24"/>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54"/>
            </w:tblGrid>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Prior experience in working within a similar role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such</w:t>
                  </w:r>
                  <w:proofErr w:type="gramEnd"/>
                  <w:r>
                    <w:rPr>
                      <w:rFonts w:ascii="Comic Sans MS" w:eastAsia="Times New Roman" w:hAnsi="Comic Sans MS" w:cs="Times New Roman"/>
                      <w:sz w:val="24"/>
                      <w:szCs w:val="20"/>
                      <w:lang w:val="en-US"/>
                    </w:rPr>
                    <w:t xml:space="preserve"> as supervisor or Deputy Manager.</w:t>
                  </w:r>
                </w:p>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Experience of working with children aged 0-5’s.</w:t>
                  </w:r>
                </w:p>
                <w:p>
                  <w:pPr>
                    <w:widowControl w:val="0"/>
                    <w:tabs>
                      <w:tab w:val="left" w:pos="-1440"/>
                    </w:tabs>
                    <w:spacing w:after="0" w:line="235" w:lineRule="auto"/>
                    <w:jc w:val="both"/>
                    <w:rPr>
                      <w:rFonts w:ascii="Comic Sans MS" w:eastAsia="Times New Roman" w:hAnsi="Comic Sans MS" w:cs="Times New Roman"/>
                      <w:sz w:val="24"/>
                      <w:szCs w:val="20"/>
                      <w:lang w:val="en-US"/>
                    </w:rPr>
                  </w:pP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Experience of working with disabled children,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children in need and children with special educational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needs</w:t>
                  </w:r>
                  <w:proofErr w:type="gramEnd"/>
                  <w:r>
                    <w:rPr>
                      <w:rFonts w:ascii="Comic Sans MS" w:eastAsia="Times New Roman" w:hAnsi="Comic Sans MS" w:cs="Times New Roman"/>
                      <w:sz w:val="24"/>
                      <w:szCs w:val="20"/>
                      <w:lang w:val="en-US"/>
                    </w:rPr>
                    <w:t>’.</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Experience of working with parents and </w:t>
                  </w:r>
                  <w:proofErr w:type="spellStart"/>
                  <w:r>
                    <w:rPr>
                      <w:rFonts w:ascii="Comic Sans MS" w:eastAsia="Times New Roman" w:hAnsi="Comic Sans MS" w:cs="Times New Roman"/>
                      <w:sz w:val="24"/>
                      <w:szCs w:val="20"/>
                      <w:lang w:val="en-US"/>
                    </w:rPr>
                    <w:t>carers</w:t>
                  </w:r>
                  <w:proofErr w:type="spellEnd"/>
                  <w:r>
                    <w:rPr>
                      <w:rFonts w:ascii="Comic Sans MS" w:eastAsia="Times New Roman" w:hAnsi="Comic Sans MS" w:cs="Times New Roman"/>
                      <w:sz w:val="24"/>
                      <w:szCs w:val="20"/>
                      <w:lang w:val="en-US"/>
                    </w:rPr>
                    <w:t>.</w:t>
                  </w:r>
                </w:p>
              </w:tc>
            </w:tr>
          </w:tbl>
          <w:p>
            <w:pPr>
              <w:keepNext/>
              <w:spacing w:before="240" w:after="60" w:line="240" w:lineRule="auto"/>
              <w:jc w:val="both"/>
              <w:outlineLvl w:val="3"/>
              <w:rPr>
                <w:rFonts w:ascii="Comic Sans MS" w:eastAsia="Times New Roman" w:hAnsi="Comic Sans MS" w:cs="Arial"/>
                <w:bCs/>
                <w:sz w:val="24"/>
                <w:szCs w:val="24"/>
              </w:rPr>
            </w:pPr>
            <w:r>
              <w:rPr>
                <w:rFonts w:ascii="Comic Sans MS" w:eastAsia="Times New Roman" w:hAnsi="Comic Sans MS" w:cs="Arial"/>
                <w:bCs/>
                <w:sz w:val="24"/>
                <w:szCs w:val="24"/>
              </w:rPr>
              <w:t>To be able to combine the day-to-day role of a Nursery Officer with the post.</w:t>
            </w:r>
          </w:p>
          <w:p>
            <w:pPr>
              <w:keepNext/>
              <w:spacing w:before="240" w:after="60" w:line="240" w:lineRule="auto"/>
              <w:jc w:val="both"/>
              <w:outlineLvl w:val="3"/>
              <w:rPr>
                <w:rFonts w:ascii="Comic Sans MS" w:eastAsia="Times New Roman" w:hAnsi="Comic Sans MS"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tc>
      </w:tr>
      <w:tr>
        <w:tc>
          <w:tcPr>
            <w:tcW w:w="6487"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b/>
                <w:sz w:val="24"/>
                <w:szCs w:val="24"/>
              </w:rPr>
            </w:pPr>
          </w:p>
          <w:p>
            <w:pPr>
              <w:spacing w:after="0" w:line="240" w:lineRule="auto"/>
              <w:jc w:val="both"/>
              <w:rPr>
                <w:rFonts w:ascii="Comic Sans MS" w:eastAsia="Times New Roman" w:hAnsi="Comic Sans MS" w:cs="Times New Roman"/>
                <w:b/>
                <w:sz w:val="24"/>
                <w:szCs w:val="24"/>
              </w:rPr>
            </w:pPr>
            <w:r>
              <w:rPr>
                <w:rFonts w:ascii="Comic Sans MS" w:eastAsia="Times New Roman" w:hAnsi="Comic Sans MS" w:cs="Times New Roman"/>
                <w:b/>
                <w:sz w:val="24"/>
                <w:szCs w:val="24"/>
              </w:rPr>
              <w:t>SKILLS AND ABILITIES:</w:t>
            </w:r>
          </w:p>
          <w:p>
            <w:pPr>
              <w:spacing w:after="0" w:line="240" w:lineRule="auto"/>
              <w:jc w:val="both"/>
              <w:rPr>
                <w:rFonts w:ascii="Comic Sans MS" w:eastAsia="Times New Roman" w:hAnsi="Comic Sans MS" w:cs="Times New Roman"/>
                <w:sz w:val="24"/>
                <w:szCs w:val="24"/>
              </w:rPr>
            </w:pPr>
          </w:p>
          <w:tbl>
            <w:tblPr>
              <w:tblW w:w="70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54"/>
            </w:tblGrid>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To carry out basic care of children and to keep the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Day Care provision clean, tidy and in order whilst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remaining</w:t>
                  </w:r>
                  <w:proofErr w:type="gramEnd"/>
                  <w:r>
                    <w:rPr>
                      <w:rFonts w:ascii="Comic Sans MS" w:eastAsia="Times New Roman" w:hAnsi="Comic Sans MS" w:cs="Times New Roman"/>
                      <w:sz w:val="24"/>
                      <w:szCs w:val="20"/>
                      <w:lang w:val="en-US"/>
                    </w:rPr>
                    <w:t xml:space="preserve"> responsive to the children and maintaining their well-being as a priority.</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Ability to work confidently with parents and </w:t>
                  </w:r>
                  <w:proofErr w:type="spellStart"/>
                  <w:r>
                    <w:rPr>
                      <w:rFonts w:ascii="Comic Sans MS" w:eastAsia="Times New Roman" w:hAnsi="Comic Sans MS" w:cs="Times New Roman"/>
                      <w:sz w:val="24"/>
                      <w:szCs w:val="20"/>
                      <w:lang w:val="en-US"/>
                    </w:rPr>
                    <w:t>carers</w:t>
                  </w:r>
                  <w:proofErr w:type="spellEnd"/>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 and a range of different professionals.</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Ability to reflect on own practice.</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Good literacy and numeracy skills and ability to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devise and record stimulating and appropriate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progra</w:t>
                  </w:r>
                  <w:bookmarkStart w:id="1" w:name="_GoBack"/>
                  <w:bookmarkEnd w:id="1"/>
                  <w:r>
                    <w:rPr>
                      <w:rFonts w:ascii="Comic Sans MS" w:eastAsia="Times New Roman" w:hAnsi="Comic Sans MS" w:cs="Times New Roman"/>
                      <w:sz w:val="24"/>
                      <w:szCs w:val="20"/>
                      <w:lang w:val="en-US"/>
                    </w:rPr>
                    <w:t>m</w:t>
                  </w:r>
                  <w:proofErr w:type="gramEnd"/>
                  <w:r>
                    <w:rPr>
                      <w:rFonts w:ascii="Comic Sans MS" w:eastAsia="Times New Roman" w:hAnsi="Comic Sans MS" w:cs="Times New Roman"/>
                      <w:sz w:val="24"/>
                      <w:szCs w:val="20"/>
                      <w:lang w:val="en-US"/>
                    </w:rPr>
                    <w:t xml:space="preserve"> of activities and experiences for children.</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To observe, build a child’s profile and plan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effectively for their learning and development</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Ability to work on own initiative and to know when to seek help, or refer onto others.</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Be able to undertake a variety of tasks during a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working day, to work with children of differing ages,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stages and abilities in different situations, alongside</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 </w:t>
                  </w:r>
                  <w:proofErr w:type="gramStart"/>
                  <w:r>
                    <w:rPr>
                      <w:rFonts w:ascii="Comic Sans MS" w:eastAsia="Times New Roman" w:hAnsi="Comic Sans MS" w:cs="Times New Roman"/>
                      <w:sz w:val="24"/>
                      <w:szCs w:val="20"/>
                      <w:lang w:val="en-US"/>
                    </w:rPr>
                    <w:t>other</w:t>
                  </w:r>
                  <w:proofErr w:type="gramEnd"/>
                  <w:r>
                    <w:rPr>
                      <w:rFonts w:ascii="Comic Sans MS" w:eastAsia="Times New Roman" w:hAnsi="Comic Sans MS" w:cs="Times New Roman"/>
                      <w:sz w:val="24"/>
                      <w:szCs w:val="20"/>
                      <w:lang w:val="en-US"/>
                    </w:rPr>
                    <w:t xml:space="preserve"> staff, parents/</w:t>
                  </w:r>
                  <w:proofErr w:type="spellStart"/>
                  <w:r>
                    <w:rPr>
                      <w:rFonts w:ascii="Comic Sans MS" w:eastAsia="Times New Roman" w:hAnsi="Comic Sans MS" w:cs="Times New Roman"/>
                      <w:sz w:val="24"/>
                      <w:szCs w:val="20"/>
                      <w:lang w:val="en-US"/>
                    </w:rPr>
                    <w:t>carers</w:t>
                  </w:r>
                  <w:proofErr w:type="spellEnd"/>
                  <w:r>
                    <w:rPr>
                      <w:rFonts w:ascii="Comic Sans MS" w:eastAsia="Times New Roman" w:hAnsi="Comic Sans MS" w:cs="Times New Roman"/>
                      <w:sz w:val="24"/>
                      <w:szCs w:val="20"/>
                      <w:lang w:val="en-US"/>
                    </w:rPr>
                    <w:t>, students, trainees and volunteers.</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Ability to build relationships with children and to liaise closely with and support parents and </w:t>
                  </w:r>
                  <w:proofErr w:type="spellStart"/>
                  <w:r>
                    <w:rPr>
                      <w:rFonts w:ascii="Comic Sans MS" w:eastAsia="Times New Roman" w:hAnsi="Comic Sans MS" w:cs="Times New Roman"/>
                      <w:sz w:val="24"/>
                      <w:szCs w:val="20"/>
                      <w:lang w:val="en-US"/>
                    </w:rPr>
                    <w:t>carers</w:t>
                  </w:r>
                  <w:proofErr w:type="spellEnd"/>
                  <w:r>
                    <w:rPr>
                      <w:rFonts w:ascii="Comic Sans MS" w:eastAsia="Times New Roman" w:hAnsi="Comic Sans MS" w:cs="Times New Roman"/>
                      <w:sz w:val="24"/>
                      <w:szCs w:val="20"/>
                      <w:lang w:val="en-US"/>
                    </w:rPr>
                    <w:t>.</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Ability to </w:t>
                  </w:r>
                  <w:proofErr w:type="spellStart"/>
                  <w:r>
                    <w:rPr>
                      <w:rFonts w:ascii="Comic Sans MS" w:eastAsia="Times New Roman" w:hAnsi="Comic Sans MS" w:cs="Times New Roman"/>
                      <w:sz w:val="24"/>
                      <w:szCs w:val="20"/>
                      <w:lang w:val="en-US"/>
                    </w:rPr>
                    <w:t>recognise</w:t>
                  </w:r>
                  <w:proofErr w:type="spellEnd"/>
                  <w:r>
                    <w:rPr>
                      <w:rFonts w:ascii="Comic Sans MS" w:eastAsia="Times New Roman" w:hAnsi="Comic Sans MS" w:cs="Times New Roman"/>
                      <w:sz w:val="24"/>
                      <w:szCs w:val="20"/>
                      <w:lang w:val="en-US"/>
                    </w:rPr>
                    <w:t xml:space="preserve"> the needs of small children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and the implications of living and working in a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multi-ethnic</w:t>
                  </w:r>
                  <w:proofErr w:type="gramEnd"/>
                  <w:r>
                    <w:rPr>
                      <w:rFonts w:ascii="Comic Sans MS" w:eastAsia="Times New Roman" w:hAnsi="Comic Sans MS" w:cs="Times New Roman"/>
                      <w:sz w:val="24"/>
                      <w:szCs w:val="20"/>
                      <w:lang w:val="en-US"/>
                    </w:rPr>
                    <w:t>, multicultural environment.</w:t>
                  </w:r>
                </w:p>
                <w:p>
                  <w:pPr>
                    <w:widowControl w:val="0"/>
                    <w:tabs>
                      <w:tab w:val="left" w:pos="-1440"/>
                    </w:tabs>
                    <w:spacing w:after="0" w:line="235" w:lineRule="auto"/>
                    <w:jc w:val="both"/>
                    <w:rPr>
                      <w:rFonts w:ascii="Comic Sans MS" w:eastAsia="Times New Roman" w:hAnsi="Comic Sans MS" w:cs="Times New Roman"/>
                      <w:sz w:val="24"/>
                      <w:szCs w:val="20"/>
                      <w:lang w:val="en-US"/>
                    </w:rPr>
                  </w:pP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Ability to work flexibly on a Rota basis.</w:t>
                  </w:r>
                </w:p>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Ability to work under pressure, priorities tasks and</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use</w:t>
                  </w:r>
                  <w:proofErr w:type="gramEnd"/>
                  <w:r>
                    <w:rPr>
                      <w:rFonts w:ascii="Comic Sans MS" w:eastAsia="Times New Roman" w:hAnsi="Comic Sans MS" w:cs="Times New Roman"/>
                      <w:sz w:val="24"/>
                      <w:szCs w:val="20"/>
                      <w:lang w:val="en-US"/>
                    </w:rPr>
                    <w:t xml:space="preserve"> own initiative and supervise staff.</w:t>
                  </w:r>
                </w:p>
                <w:p>
                  <w:pPr>
                    <w:widowControl w:val="0"/>
                    <w:tabs>
                      <w:tab w:val="left" w:pos="-1440"/>
                    </w:tabs>
                    <w:spacing w:after="0" w:line="235" w:lineRule="auto"/>
                    <w:jc w:val="both"/>
                    <w:rPr>
                      <w:rFonts w:ascii="Comic Sans MS" w:eastAsia="Times New Roman" w:hAnsi="Comic Sans MS" w:cs="Times New Roman"/>
                      <w:sz w:val="24"/>
                      <w:szCs w:val="20"/>
                      <w:lang w:val="en-US"/>
                    </w:rPr>
                  </w:pP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Ability to work with minimal supervision, priorities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tasks</w:t>
                  </w:r>
                  <w:proofErr w:type="gramEnd"/>
                  <w:r>
                    <w:rPr>
                      <w:rFonts w:ascii="Comic Sans MS" w:eastAsia="Times New Roman" w:hAnsi="Comic Sans MS" w:cs="Times New Roman"/>
                      <w:sz w:val="24"/>
                      <w:szCs w:val="20"/>
                      <w:lang w:val="en-US"/>
                    </w:rPr>
                    <w:t>, use own initiative and supervise staff.</w:t>
                  </w:r>
                </w:p>
              </w:tc>
            </w:tr>
          </w:tbl>
          <w:p>
            <w:pPr>
              <w:rPr>
                <w:rFonts w:ascii="Comic Sans MS" w:eastAsia="Times New Roman" w:hAnsi="Comic Sans MS"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tc>
      </w:tr>
      <w:tr>
        <w:tc>
          <w:tcPr>
            <w:tcW w:w="6487"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b/>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b/>
                <w:sz w:val="24"/>
                <w:szCs w:val="24"/>
              </w:rPr>
              <w:t>OTHER SPECIAL REQUIREMENTS:</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Fit enough to carry out normal childcare tasks and to lift children and light furniture and equipment.</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Arial"/>
                <w:sz w:val="24"/>
                <w:szCs w:val="24"/>
              </w:rPr>
            </w:pPr>
            <w:r>
              <w:rPr>
                <w:rFonts w:ascii="Comic Sans MS" w:eastAsia="Times New Roman" w:hAnsi="Comic Sans MS" w:cs="Arial"/>
                <w:sz w:val="24"/>
                <w:szCs w:val="24"/>
              </w:rPr>
              <w:t>Please state on your application form qualification held with details of relevant work placements.  The successful candidate will also be expected to provide a copy of their certificate before confirmation of appointment.</w:t>
            </w:r>
          </w:p>
          <w:p>
            <w:pPr>
              <w:spacing w:after="0" w:line="240" w:lineRule="auto"/>
              <w:rPr>
                <w:rFonts w:ascii="Comic Sans MS" w:eastAsia="Times New Roman" w:hAnsi="Comic Sans MS"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w:t>
            </w:r>
          </w:p>
        </w:tc>
      </w:tr>
    </w:tbl>
    <w:p>
      <w:pPr>
        <w:spacing w:after="0" w:line="240" w:lineRule="auto"/>
        <w:rPr>
          <w:rFonts w:ascii="Comic Sans MS" w:hAnsi="Comic Sans MS"/>
          <w:sz w:val="24"/>
        </w:rPr>
      </w:pPr>
    </w:p>
    <w:sectPr>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72CA8"/>
    <w:multiLevelType w:val="hybridMultilevel"/>
    <w:tmpl w:val="3F8E8214"/>
    <w:lvl w:ilvl="0" w:tplc="0809000F">
      <w:start w:val="16"/>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nsid w:val="26B36782"/>
    <w:multiLevelType w:val="singleLevel"/>
    <w:tmpl w:val="33EE8CAC"/>
    <w:lvl w:ilvl="0">
      <w:start w:val="1"/>
      <w:numFmt w:val="decimal"/>
      <w:lvlText w:val="%1."/>
      <w:legacy w:legacy="1" w:legacySpace="0" w:legacyIndent="360"/>
      <w:lvlJc w:val="left"/>
      <w:pPr>
        <w:ind w:left="360" w:hanging="360"/>
      </w:pPr>
    </w:lvl>
  </w:abstractNum>
  <w:abstractNum w:abstractNumId="2">
    <w:nsid w:val="2F5A5DBD"/>
    <w:multiLevelType w:val="hybridMultilevel"/>
    <w:tmpl w:val="EBA24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1C3ABD"/>
    <w:multiLevelType w:val="hybridMultilevel"/>
    <w:tmpl w:val="EBA24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7736893"/>
    <w:multiLevelType w:val="hybridMultilevel"/>
    <w:tmpl w:val="D4DA4988"/>
    <w:lvl w:ilvl="0" w:tplc="037E760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F0F701E"/>
    <w:multiLevelType w:val="hybridMultilevel"/>
    <w:tmpl w:val="600AC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0003A6B"/>
    <w:multiLevelType w:val="hybridMultilevel"/>
    <w:tmpl w:val="D67E5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31A289A"/>
    <w:multiLevelType w:val="hybridMultilevel"/>
    <w:tmpl w:val="EBD0365C"/>
    <w:lvl w:ilvl="0" w:tplc="0809000F">
      <w:start w:val="19"/>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6A2F5BB4"/>
    <w:multiLevelType w:val="hybridMultilevel"/>
    <w:tmpl w:val="C130F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6B36A5"/>
    <w:multiLevelType w:val="singleLevel"/>
    <w:tmpl w:val="33EE8CAC"/>
    <w:lvl w:ilvl="0">
      <w:start w:val="1"/>
      <w:numFmt w:val="decimal"/>
      <w:lvlText w:val="%1."/>
      <w:legacy w:legacy="1" w:legacySpace="0" w:legacyIndent="360"/>
      <w:lvlJc w:val="left"/>
      <w:pPr>
        <w:ind w:left="0" w:firstLine="0"/>
      </w:pPr>
    </w:lvl>
  </w:abstractNum>
  <w:num w:numId="1">
    <w:abstractNumId w:val="8"/>
  </w:num>
  <w:num w:numId="2">
    <w:abstractNumId w:val="2"/>
  </w:num>
  <w:num w:numId="3">
    <w:abstractNumId w:val="6"/>
  </w:num>
  <w:num w:numId="4">
    <w:abstractNumId w:val="5"/>
  </w:num>
  <w:num w:numId="5">
    <w:abstractNumId w:val="9"/>
  </w:num>
  <w:num w:numId="6">
    <w:abstractNumId w:val="1"/>
  </w:num>
  <w:num w:numId="7">
    <w:abstractNumId w:val="0"/>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6E2CE-D8B1-421E-B2D9-ACBBAEF81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1604</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yellow</dc:creator>
  <cp:lastModifiedBy>Lynn Wilson</cp:lastModifiedBy>
  <cp:revision>4</cp:revision>
  <cp:lastPrinted>2015-07-07T14:05:00Z</cp:lastPrinted>
  <dcterms:created xsi:type="dcterms:W3CDTF">2018-11-07T15:57:00Z</dcterms:created>
  <dcterms:modified xsi:type="dcterms:W3CDTF">2018-11-07T15:59:00Z</dcterms:modified>
</cp:coreProperties>
</file>