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4245B" w:rsidRDefault="00232AB1">
      <w:pPr>
        <w:pStyle w:val="Title"/>
        <w:spacing w:after="0"/>
        <w:jc w:val="center"/>
        <w:rPr>
          <w:b/>
          <w:color w:val="073763"/>
          <w:sz w:val="48"/>
          <w:szCs w:val="48"/>
        </w:rPr>
      </w:pPr>
      <w:bookmarkStart w:id="0" w:name="_k16awyx93k0h" w:colFirst="0" w:colLast="0"/>
      <w:bookmarkEnd w:id="0"/>
      <w:r>
        <w:rPr>
          <w:b/>
          <w:color w:val="073763"/>
          <w:sz w:val="72"/>
          <w:szCs w:val="72"/>
        </w:rPr>
        <w:t xml:space="preserve">Leading Learning Trust – </w:t>
      </w:r>
      <w:r>
        <w:rPr>
          <w:b/>
          <w:color w:val="073763"/>
          <w:sz w:val="48"/>
          <w:szCs w:val="48"/>
        </w:rPr>
        <w:t xml:space="preserve">job description and person specification: </w:t>
      </w:r>
    </w:p>
    <w:p w:rsidR="0054245B" w:rsidRDefault="0054245B"/>
    <w:p w:rsidR="0054245B" w:rsidRDefault="00232AB1">
      <w:pPr>
        <w:pStyle w:val="Title"/>
        <w:spacing w:after="0"/>
        <w:jc w:val="center"/>
        <w:rPr>
          <w:b/>
          <w:color w:val="073763"/>
          <w:sz w:val="72"/>
          <w:szCs w:val="72"/>
        </w:rPr>
      </w:pPr>
      <w:bookmarkStart w:id="1" w:name="_fodqbp3x9lur" w:colFirst="0" w:colLast="0"/>
      <w:bookmarkEnd w:id="1"/>
      <w:r>
        <w:rPr>
          <w:b/>
          <w:color w:val="073763"/>
          <w:sz w:val="72"/>
          <w:szCs w:val="72"/>
        </w:rPr>
        <w:t>Class teacher and trainee Assistant Head/Teaching and Learning Director - TLR1a</w:t>
      </w:r>
    </w:p>
    <w:p w:rsidR="0054245B" w:rsidRDefault="00232AB1">
      <w:pPr>
        <w:pStyle w:val="Subtitle"/>
        <w:keepNext w:val="0"/>
        <w:keepLines w:val="0"/>
        <w:spacing w:before="480" w:after="60"/>
        <w:jc w:val="center"/>
        <w:rPr>
          <w:rFonts w:ascii="Tahoma" w:eastAsia="Tahoma" w:hAnsi="Tahoma" w:cs="Tahoma"/>
        </w:rPr>
      </w:pPr>
      <w:bookmarkStart w:id="2" w:name="_jkpz4quco01v" w:colFirst="0" w:colLast="0"/>
      <w:bookmarkEnd w:id="2"/>
      <w:r>
        <w:rPr>
          <w:b/>
          <w:color w:val="0F436F"/>
          <w:sz w:val="48"/>
          <w:szCs w:val="48"/>
        </w:rPr>
        <w:t xml:space="preserve">This job description and person specification applies to this role at Selwyn Primary School and Portway Primary School. </w:t>
      </w:r>
      <w:r>
        <w:rPr>
          <w:rFonts w:ascii="Tahoma" w:eastAsia="Tahoma" w:hAnsi="Tahoma" w:cs="Tahoma"/>
        </w:rPr>
        <w:t xml:space="preserve"> </w:t>
      </w:r>
    </w:p>
    <w:p w:rsidR="0054245B" w:rsidRDefault="00232AB1">
      <w:pPr>
        <w:rPr>
          <w:rFonts w:ascii="Tahoma" w:eastAsia="Tahoma" w:hAnsi="Tahoma" w:cs="Tahoma"/>
        </w:rPr>
      </w:pPr>
      <w:r>
        <w:rPr>
          <w:rFonts w:ascii="Tahoma" w:eastAsia="Tahoma" w:hAnsi="Tahoma" w:cs="Tahoma"/>
        </w:rPr>
        <w:t xml:space="preserve"> </w:t>
      </w:r>
    </w:p>
    <w:p w:rsidR="0054245B" w:rsidRDefault="0054245B">
      <w:pPr>
        <w:rPr>
          <w:rFonts w:ascii="Tahoma" w:eastAsia="Tahoma" w:hAnsi="Tahoma" w:cs="Tahoma"/>
        </w:rPr>
      </w:pPr>
    </w:p>
    <w:p w:rsidR="0054245B" w:rsidRDefault="0054245B">
      <w:pPr>
        <w:rPr>
          <w:rFonts w:ascii="Tahoma" w:eastAsia="Tahoma" w:hAnsi="Tahoma" w:cs="Tahoma"/>
        </w:rPr>
      </w:pPr>
    </w:p>
    <w:p w:rsidR="0054245B" w:rsidRDefault="0054245B">
      <w:pPr>
        <w:rPr>
          <w:rFonts w:ascii="Tahoma" w:eastAsia="Tahoma" w:hAnsi="Tahoma" w:cs="Tahoma"/>
        </w:rPr>
      </w:pPr>
    </w:p>
    <w:p w:rsidR="0054245B" w:rsidRDefault="0054245B">
      <w:pPr>
        <w:rPr>
          <w:rFonts w:ascii="Tahoma" w:eastAsia="Tahoma" w:hAnsi="Tahoma" w:cs="Tahoma"/>
        </w:rPr>
      </w:pPr>
    </w:p>
    <w:p w:rsidR="0054245B" w:rsidRDefault="0054245B">
      <w:pPr>
        <w:rPr>
          <w:rFonts w:ascii="Tahoma" w:eastAsia="Tahoma" w:hAnsi="Tahoma" w:cs="Tahoma"/>
        </w:rPr>
      </w:pPr>
    </w:p>
    <w:p w:rsidR="0054245B" w:rsidRDefault="0054245B"/>
    <w:p w:rsidR="0054245B" w:rsidRDefault="00232AB1">
      <w:r>
        <w:br w:type="page"/>
      </w:r>
    </w:p>
    <w:p w:rsidR="0054245B" w:rsidRDefault="00232AB1">
      <w:pPr>
        <w:widowControl w:val="0"/>
        <w:pBdr>
          <w:top w:val="single" w:sz="18" w:space="1" w:color="000000"/>
          <w:left w:val="single" w:sz="18" w:space="4" w:color="000000"/>
          <w:bottom w:val="single" w:sz="18" w:space="1" w:color="000000"/>
          <w:right w:val="single" w:sz="18" w:space="4" w:color="000000"/>
        </w:pBdr>
        <w:tabs>
          <w:tab w:val="center" w:pos="4320"/>
          <w:tab w:val="right" w:pos="8640"/>
        </w:tabs>
        <w:spacing w:after="200"/>
        <w:rPr>
          <w:rFonts w:ascii="Tahoma" w:eastAsia="Tahoma" w:hAnsi="Tahoma" w:cs="Tahoma"/>
        </w:rPr>
      </w:pPr>
      <w:r>
        <w:rPr>
          <w:rFonts w:ascii="Tahoma" w:eastAsia="Tahoma" w:hAnsi="Tahoma" w:cs="Tahoma"/>
          <w:b/>
        </w:rPr>
        <w:lastRenderedPageBreak/>
        <w:t xml:space="preserve">SECTION A – JOB DESCRIPTION - CLASS TEACHER AND TRAINEE ASSISTANT HEAD </w:t>
      </w:r>
      <w:r w:rsidR="00545FC2">
        <w:rPr>
          <w:rFonts w:ascii="Tahoma" w:eastAsia="Tahoma" w:hAnsi="Tahoma" w:cs="Tahoma"/>
          <w:b/>
        </w:rPr>
        <w:t xml:space="preserve">/TEACHING AND LEARNING DIRECTOR </w:t>
      </w:r>
      <w:r>
        <w:rPr>
          <w:rFonts w:ascii="Tahoma" w:eastAsia="Tahoma" w:hAnsi="Tahoma" w:cs="Tahoma"/>
          <w:b/>
        </w:rPr>
        <w:t xml:space="preserve">- Grade: </w:t>
      </w:r>
      <w:r>
        <w:rPr>
          <w:rFonts w:ascii="Tahoma" w:eastAsia="Tahoma" w:hAnsi="Tahoma" w:cs="Tahoma"/>
        </w:rPr>
        <w:t>TLR1a</w:t>
      </w:r>
    </w:p>
    <w:p w:rsidR="0054245B" w:rsidRDefault="00232AB1">
      <w:pPr>
        <w:tabs>
          <w:tab w:val="center" w:pos="4320"/>
          <w:tab w:val="right" w:pos="8640"/>
        </w:tabs>
        <w:spacing w:after="200"/>
        <w:rPr>
          <w:rFonts w:ascii="Tahoma" w:eastAsia="Tahoma" w:hAnsi="Tahoma" w:cs="Tahoma"/>
          <w:b/>
        </w:rPr>
      </w:pPr>
      <w:r>
        <w:rPr>
          <w:rFonts w:ascii="Tahoma" w:eastAsia="Tahoma" w:hAnsi="Tahoma" w:cs="Tahoma"/>
          <w:b/>
        </w:rPr>
        <w:t xml:space="preserve">Based at: </w:t>
      </w:r>
      <w:r>
        <w:rPr>
          <w:rFonts w:ascii="Tahoma" w:eastAsia="Tahoma" w:hAnsi="Tahoma" w:cs="Tahoma"/>
        </w:rPr>
        <w:t>Portway Primary School and Selwyn Primary School</w:t>
      </w:r>
    </w:p>
    <w:p w:rsidR="0054245B" w:rsidRDefault="00232AB1">
      <w:pPr>
        <w:tabs>
          <w:tab w:val="center" w:pos="4320"/>
          <w:tab w:val="right" w:pos="8640"/>
        </w:tabs>
        <w:spacing w:after="200"/>
        <w:rPr>
          <w:rFonts w:ascii="Tahoma" w:eastAsia="Tahoma" w:hAnsi="Tahoma" w:cs="Tahoma"/>
        </w:rPr>
      </w:pPr>
      <w:r>
        <w:rPr>
          <w:rFonts w:ascii="Tahoma" w:eastAsia="Tahoma" w:hAnsi="Tahoma" w:cs="Tahoma"/>
          <w:b/>
        </w:rPr>
        <w:t xml:space="preserve">Reports to: </w:t>
      </w:r>
      <w:r>
        <w:rPr>
          <w:rFonts w:ascii="Tahoma" w:eastAsia="Tahoma" w:hAnsi="Tahoma" w:cs="Tahoma"/>
        </w:rPr>
        <w:t>Executive Head teacher/Head teacher</w:t>
      </w:r>
    </w:p>
    <w:p w:rsidR="0054245B" w:rsidRPr="00016A60" w:rsidRDefault="00232AB1">
      <w:pPr>
        <w:tabs>
          <w:tab w:val="center" w:pos="4320"/>
          <w:tab w:val="right" w:pos="8640"/>
        </w:tabs>
        <w:spacing w:after="200"/>
        <w:rPr>
          <w:rFonts w:ascii="Tahoma" w:eastAsia="Tahoma" w:hAnsi="Tahoma" w:cs="Tahoma"/>
        </w:rPr>
      </w:pPr>
      <w:r>
        <w:rPr>
          <w:rFonts w:ascii="Tahoma" w:eastAsia="Tahoma" w:hAnsi="Tahoma" w:cs="Tahoma"/>
          <w:b/>
        </w:rPr>
        <w:t>Responsible for</w:t>
      </w:r>
      <w:r>
        <w:rPr>
          <w:rFonts w:ascii="Tahoma" w:eastAsia="Tahoma" w:hAnsi="Tahoma" w:cs="Tahoma"/>
        </w:rPr>
        <w:t xml:space="preserve">: </w:t>
      </w:r>
      <w:r w:rsidRPr="00016A60">
        <w:rPr>
          <w:rFonts w:ascii="Tahoma" w:eastAsia="Tahoma" w:hAnsi="Tahoma" w:cs="Tahoma"/>
        </w:rPr>
        <w:t>Yea</w:t>
      </w:r>
      <w:r w:rsidR="006B2EA5">
        <w:rPr>
          <w:rFonts w:ascii="Tahoma" w:eastAsia="Tahoma" w:hAnsi="Tahoma" w:cs="Tahoma"/>
        </w:rPr>
        <w:t>r 3 or Year 4</w:t>
      </w:r>
      <w:bookmarkStart w:id="3" w:name="_GoBack"/>
      <w:bookmarkEnd w:id="3"/>
    </w:p>
    <w:p w:rsidR="0054245B" w:rsidRDefault="00232AB1">
      <w:pPr>
        <w:tabs>
          <w:tab w:val="center" w:pos="4320"/>
          <w:tab w:val="right" w:pos="8640"/>
        </w:tabs>
        <w:spacing w:after="200"/>
        <w:rPr>
          <w:rFonts w:ascii="Tahoma" w:eastAsia="Tahoma" w:hAnsi="Tahoma" w:cs="Tahoma"/>
        </w:rPr>
      </w:pPr>
      <w:r>
        <w:rPr>
          <w:rFonts w:ascii="Tahoma" w:eastAsia="Tahoma" w:hAnsi="Tahoma" w:cs="Tahoma"/>
          <w:b/>
        </w:rPr>
        <w:t xml:space="preserve">Accountable to: </w:t>
      </w:r>
      <w:r>
        <w:rPr>
          <w:rFonts w:ascii="Tahoma" w:eastAsia="Tahoma" w:hAnsi="Tahoma" w:cs="Tahoma"/>
        </w:rPr>
        <w:t>Executive Head teacher/Head teacher/a nominated deputy</w:t>
      </w:r>
    </w:p>
    <w:p w:rsidR="0054245B" w:rsidRDefault="00232AB1">
      <w:pPr>
        <w:tabs>
          <w:tab w:val="center" w:pos="4320"/>
          <w:tab w:val="right" w:pos="8640"/>
        </w:tabs>
        <w:spacing w:after="200"/>
        <w:rPr>
          <w:rFonts w:ascii="Tahoma" w:eastAsia="Tahoma" w:hAnsi="Tahoma" w:cs="Tahoma"/>
        </w:rPr>
      </w:pPr>
      <w:r>
        <w:rPr>
          <w:rFonts w:ascii="Tahoma" w:eastAsia="Tahoma" w:hAnsi="Tahoma" w:cs="Tahoma"/>
          <w:b/>
        </w:rPr>
        <w:t>Budget</w:t>
      </w:r>
      <w:r>
        <w:rPr>
          <w:rFonts w:ascii="Tahoma" w:eastAsia="Tahoma" w:hAnsi="Tahoma" w:cs="Tahoma"/>
        </w:rPr>
        <w:t>: Dependent upon subject area</w:t>
      </w:r>
    </w:p>
    <w:p w:rsidR="0054245B" w:rsidRDefault="00232AB1">
      <w:pPr>
        <w:tabs>
          <w:tab w:val="center" w:pos="4320"/>
          <w:tab w:val="right" w:pos="8640"/>
        </w:tabs>
        <w:spacing w:after="200"/>
        <w:rPr>
          <w:rFonts w:ascii="Tahoma" w:eastAsia="Tahoma" w:hAnsi="Tahoma" w:cs="Tahoma"/>
        </w:rPr>
      </w:pPr>
      <w:r>
        <w:rPr>
          <w:rFonts w:ascii="Tahoma" w:eastAsia="Tahoma" w:hAnsi="Tahoma" w:cs="Tahoma"/>
          <w:b/>
        </w:rPr>
        <w:t>Other requirements</w:t>
      </w:r>
      <w:r>
        <w:rPr>
          <w:rFonts w:ascii="Tahoma" w:eastAsia="Tahoma" w:hAnsi="Tahoma" w:cs="Tahoma"/>
        </w:rPr>
        <w:t>: This post is subject to an enhanced DBS check, and is exempt from the Rehabilitation of Offenders Act (1974)</w:t>
      </w:r>
    </w:p>
    <w:p w:rsidR="0054245B" w:rsidRDefault="00232AB1">
      <w:pPr>
        <w:widowControl w:val="0"/>
        <w:tabs>
          <w:tab w:val="center" w:pos="4320"/>
          <w:tab w:val="right" w:pos="8640"/>
        </w:tabs>
        <w:spacing w:after="200"/>
        <w:rPr>
          <w:rFonts w:ascii="Tahoma" w:eastAsia="Tahoma" w:hAnsi="Tahoma" w:cs="Tahoma"/>
          <w:b/>
        </w:rPr>
      </w:pPr>
      <w:r>
        <w:rPr>
          <w:rFonts w:ascii="Tahoma" w:eastAsia="Tahoma" w:hAnsi="Tahoma" w:cs="Tahoma"/>
          <w:b/>
        </w:rPr>
        <w:t xml:space="preserve">PROTECTING OUR STAFF AND OUR RESOURCES – HEALTH AND SAFETY </w:t>
      </w: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Adherence to health and safety requirements, which includes proper risk management processes, is required from all staff at school in so far as this is relevant to their roles.  All staff are expected to understand their responsibilities for protecting and promoting the health and safety of all children and colleagues.</w:t>
      </w:r>
    </w:p>
    <w:p w:rsidR="0054245B" w:rsidRDefault="00232AB1">
      <w:pPr>
        <w:widowControl w:val="0"/>
        <w:tabs>
          <w:tab w:val="center" w:pos="4320"/>
          <w:tab w:val="right" w:pos="8640"/>
        </w:tabs>
        <w:spacing w:after="200" w:line="240" w:lineRule="auto"/>
        <w:rPr>
          <w:rFonts w:ascii="Tahoma" w:eastAsia="Tahoma" w:hAnsi="Tahoma" w:cs="Tahoma"/>
          <w:b/>
        </w:rPr>
      </w:pPr>
      <w:r>
        <w:rPr>
          <w:rFonts w:ascii="Tahoma" w:eastAsia="Tahoma" w:hAnsi="Tahoma" w:cs="Tahoma"/>
          <w:b/>
        </w:rPr>
        <w:t>EQUAL OPPORTUNITIES</w:t>
      </w:r>
    </w:p>
    <w:p w:rsidR="0054245B" w:rsidRDefault="00232AB1">
      <w:pPr>
        <w:widowControl w:val="0"/>
        <w:spacing w:after="200" w:line="240" w:lineRule="auto"/>
        <w:rPr>
          <w:rFonts w:ascii="Tahoma" w:eastAsia="Tahoma" w:hAnsi="Tahoma" w:cs="Tahoma"/>
        </w:rPr>
      </w:pPr>
      <w:r>
        <w:rPr>
          <w:rFonts w:ascii="Tahoma" w:eastAsia="Tahoma" w:hAnsi="Tahoma" w:cs="Tahoma"/>
        </w:rPr>
        <w:t>The Leading Learning Trust has as strong commitment to achieving equality of opportunity in both its services to the community and in its employment of people, and expects all staff to understand and to promote its policies in their work.</w:t>
      </w:r>
    </w:p>
    <w:p w:rsidR="0054245B" w:rsidRDefault="00232AB1">
      <w:pPr>
        <w:widowControl w:val="0"/>
        <w:tabs>
          <w:tab w:val="center" w:pos="4320"/>
          <w:tab w:val="right" w:pos="8640"/>
        </w:tabs>
        <w:spacing w:after="200"/>
        <w:rPr>
          <w:rFonts w:ascii="Tahoma" w:eastAsia="Tahoma" w:hAnsi="Tahoma" w:cs="Tahoma"/>
          <w:b/>
        </w:rPr>
      </w:pPr>
      <w:bookmarkStart w:id="4" w:name="_gjdgxs" w:colFirst="0" w:colLast="0"/>
      <w:bookmarkEnd w:id="4"/>
      <w:r>
        <w:rPr>
          <w:rFonts w:ascii="Tahoma" w:eastAsia="Tahoma" w:hAnsi="Tahoma" w:cs="Tahoma"/>
          <w:b/>
        </w:rPr>
        <w:t>PURPOSE OF JOB</w:t>
      </w: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To provide professional, leadership and management in order to:</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Secure high quality teaching</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Secure effective use of resources</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Improve standards of learning and achievement for all pupils</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Maximise community involvement</w:t>
      </w:r>
    </w:p>
    <w:p w:rsidR="0054245B" w:rsidRDefault="00232AB1">
      <w:pPr>
        <w:widowControl w:val="0"/>
        <w:numPr>
          <w:ilvl w:val="0"/>
          <w:numId w:val="1"/>
        </w:numPr>
        <w:tabs>
          <w:tab w:val="center" w:pos="4320"/>
          <w:tab w:val="right" w:pos="8640"/>
        </w:tabs>
        <w:spacing w:line="240" w:lineRule="auto"/>
        <w:ind w:left="357"/>
      </w:pPr>
      <w:r>
        <w:rPr>
          <w:rFonts w:ascii="Tahoma" w:eastAsia="Tahoma" w:hAnsi="Tahoma" w:cs="Tahoma"/>
        </w:rPr>
        <w:t>Share in the corporate responsibility for the safeguarding, wellbeing and behaviour management of all children.</w:t>
      </w:r>
    </w:p>
    <w:p w:rsidR="0054245B" w:rsidRDefault="0054245B">
      <w:pPr>
        <w:widowControl w:val="0"/>
        <w:tabs>
          <w:tab w:val="center" w:pos="4320"/>
          <w:tab w:val="right" w:pos="8640"/>
        </w:tabs>
        <w:spacing w:line="240" w:lineRule="auto"/>
        <w:ind w:left="357"/>
        <w:rPr>
          <w:rFonts w:ascii="Tahoma" w:eastAsia="Tahoma" w:hAnsi="Tahoma" w:cs="Tahoma"/>
        </w:rPr>
      </w:pP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All teachers are required to undertake the duties of School Teachers as set out in the School Teachers’ Pay and Conditions Document, having due regard to the National Curriculum, the School’s aims, objectives, schemes of work and policies of the Governing body.  All Teachers will be expected to support and develop basic skills in literacy and numeracy across the school.</w:t>
      </w:r>
    </w:p>
    <w:p w:rsidR="0054245B" w:rsidRDefault="00232AB1">
      <w:pPr>
        <w:widowControl w:val="0"/>
        <w:tabs>
          <w:tab w:val="center" w:pos="4320"/>
          <w:tab w:val="right" w:pos="8640"/>
        </w:tabs>
        <w:spacing w:after="200"/>
        <w:rPr>
          <w:rFonts w:ascii="Tahoma" w:eastAsia="Tahoma" w:hAnsi="Tahoma" w:cs="Tahoma"/>
          <w:b/>
        </w:rPr>
      </w:pPr>
      <w:r>
        <w:rPr>
          <w:rFonts w:ascii="Tahoma" w:eastAsia="Tahoma" w:hAnsi="Tahoma" w:cs="Tahoma"/>
          <w:b/>
        </w:rPr>
        <w:t>Generic Responsibilities</w:t>
      </w:r>
    </w:p>
    <w:p w:rsidR="0054245B" w:rsidRDefault="00232AB1">
      <w:pPr>
        <w:widowControl w:val="0"/>
        <w:tabs>
          <w:tab w:val="center" w:pos="4320"/>
          <w:tab w:val="right" w:pos="8640"/>
        </w:tabs>
        <w:spacing w:after="200" w:line="240" w:lineRule="auto"/>
        <w:rPr>
          <w:rFonts w:ascii="Tahoma" w:eastAsia="Tahoma" w:hAnsi="Tahoma" w:cs="Tahoma"/>
          <w:b/>
        </w:rPr>
      </w:pPr>
      <w:r>
        <w:rPr>
          <w:rFonts w:ascii="Tahoma" w:eastAsia="Tahoma" w:hAnsi="Tahoma" w:cs="Tahoma"/>
          <w:b/>
        </w:rPr>
        <w:t>Sustained Responsibility for delivering High Quality Teaching &amp; Learning: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lead subject/project/whole school responsibility for at least 1 year</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lastRenderedPageBreak/>
        <w:t>To meet defined objectives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demonstrate high quality teaching and have knowledge of the main strategies for improving and sustaining high standards of teaching and learning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area of responsibility is appropriately placed with the school’s aims, action plans and targets.</w:t>
      </w:r>
    </w:p>
    <w:p w:rsidR="0054245B" w:rsidRDefault="0054245B">
      <w:pPr>
        <w:widowControl w:val="0"/>
        <w:tabs>
          <w:tab w:val="center" w:pos="4320"/>
          <w:tab w:val="right" w:pos="8640"/>
        </w:tabs>
        <w:spacing w:line="360" w:lineRule="auto"/>
        <w:ind w:left="360"/>
        <w:rPr>
          <w:b/>
          <w:sz w:val="24"/>
          <w:szCs w:val="24"/>
        </w:rPr>
      </w:pPr>
    </w:p>
    <w:p w:rsidR="0054245B" w:rsidRDefault="00232AB1">
      <w:pPr>
        <w:widowControl w:val="0"/>
        <w:tabs>
          <w:tab w:val="center" w:pos="4320"/>
          <w:tab w:val="right" w:pos="8640"/>
        </w:tabs>
        <w:spacing w:after="200" w:line="360" w:lineRule="auto"/>
        <w:rPr>
          <w:rFonts w:ascii="Tahoma" w:eastAsia="Tahoma" w:hAnsi="Tahoma" w:cs="Tahoma"/>
          <w:b/>
        </w:rPr>
      </w:pPr>
      <w:r>
        <w:rPr>
          <w:rFonts w:ascii="Tahoma" w:eastAsia="Tahoma" w:hAnsi="Tahoma" w:cs="Tahoma"/>
          <w:b/>
        </w:rPr>
        <w:t>Requires the exercise of professional skills and judgement: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interpret and oversee data entry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communicate effectively with parents, governors and external agencies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take responsibility for own professional development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inform decision making by research and appropriate consultation</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support other post holders/school managers in professional duties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Flexibility in adapting strategies to needs of others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Drawing critically on ideas and experience in the wider community and adapt to needs of school</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analyse and interpret relevant national, local and school data to inform school policy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analyse and interpret relevant research and inspection data to inform policy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represent the school at local meetings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contribute to quality assurance procedures e.g. SEF</w:t>
      </w:r>
    </w:p>
    <w:p w:rsidR="0054245B" w:rsidRDefault="0054245B">
      <w:pPr>
        <w:widowControl w:val="0"/>
        <w:tabs>
          <w:tab w:val="center" w:pos="4320"/>
          <w:tab w:val="right" w:pos="8640"/>
        </w:tabs>
        <w:spacing w:line="240" w:lineRule="auto"/>
        <w:ind w:left="360"/>
        <w:rPr>
          <w:rFonts w:ascii="Tahoma" w:eastAsia="Tahoma" w:hAnsi="Tahoma" w:cs="Tahoma"/>
          <w:b/>
        </w:rPr>
      </w:pPr>
    </w:p>
    <w:p w:rsidR="0054245B" w:rsidRDefault="00232AB1">
      <w:pPr>
        <w:widowControl w:val="0"/>
        <w:tabs>
          <w:tab w:val="center" w:pos="4320"/>
          <w:tab w:val="right" w:pos="8640"/>
        </w:tabs>
        <w:spacing w:after="200" w:line="240" w:lineRule="auto"/>
        <w:rPr>
          <w:rFonts w:ascii="Tahoma" w:eastAsia="Tahoma" w:hAnsi="Tahoma" w:cs="Tahoma"/>
          <w:b/>
        </w:rPr>
      </w:pPr>
      <w:r>
        <w:rPr>
          <w:rFonts w:ascii="Tahoma" w:eastAsia="Tahoma" w:hAnsi="Tahoma" w:cs="Tahoma"/>
          <w:b/>
        </w:rPr>
        <w:t>Accountability for leading, managing a subject or curriculum area or pupil development across the curriculum.</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know and make available for others NC requirements and assessing, recording and reporting requirements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establish short/medium term plans for development and resourcing of area</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effective and innovative organisation and management of finances and resources including display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develop strategic plan in line with other school priorities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act as point of reference in school for relevant matters</w:t>
      </w:r>
    </w:p>
    <w:p w:rsidR="0054245B" w:rsidRDefault="0054245B">
      <w:pPr>
        <w:widowControl w:val="0"/>
        <w:tabs>
          <w:tab w:val="center" w:pos="4320"/>
          <w:tab w:val="right" w:pos="8640"/>
        </w:tabs>
        <w:spacing w:line="240" w:lineRule="auto"/>
        <w:ind w:left="360"/>
        <w:rPr>
          <w:rFonts w:ascii="Tahoma" w:eastAsia="Tahoma" w:hAnsi="Tahoma" w:cs="Tahoma"/>
          <w:b/>
        </w:rPr>
      </w:pPr>
    </w:p>
    <w:p w:rsidR="0054245B" w:rsidRDefault="00232AB1">
      <w:pPr>
        <w:widowControl w:val="0"/>
        <w:tabs>
          <w:tab w:val="center" w:pos="4320"/>
          <w:tab w:val="right" w:pos="8640"/>
        </w:tabs>
        <w:spacing w:after="200" w:line="360" w:lineRule="auto"/>
        <w:rPr>
          <w:rFonts w:ascii="Tahoma" w:eastAsia="Tahoma" w:hAnsi="Tahoma" w:cs="Tahoma"/>
          <w:b/>
        </w:rPr>
      </w:pPr>
      <w:r>
        <w:rPr>
          <w:rFonts w:ascii="Tahoma" w:eastAsia="Tahoma" w:hAnsi="Tahoma" w:cs="Tahoma"/>
          <w:b/>
        </w:rPr>
        <w:t>Impact on educational progress beyond assigned pupils: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identify targets for pupil achievement and evaluate progress and achievement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that agreed pupil targets are achieved or exceeded</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convey findings appropriately</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appropriate systems in place for assessment and target setting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interrogate data to identify trends in pupil performance and issues for development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define, evaluate and report on intervention strategies used to address issues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provide guidance on appropriate teaching strategies for identified pupils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work with SENCO and others to ensure appropriate IEPS prepared</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report regularly and appropriately to senior staff and governors about pupil progress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identify underachievement and raises concerns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monitor and enhance planning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monitor and evaluate targets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Encourage pupil motivation and enjoyment in subject area, developing positive responses to challenge and high expectations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 xml:space="preserve">To review and plan action for improvement from lesson observations, leading, </w:t>
      </w:r>
      <w:r>
        <w:rPr>
          <w:rFonts w:ascii="Tahoma" w:eastAsia="Tahoma" w:hAnsi="Tahoma" w:cs="Tahoma"/>
        </w:rPr>
        <w:lastRenderedPageBreak/>
        <w:t>developing and enhancing the teaching practice of others.</w:t>
      </w:r>
    </w:p>
    <w:p w:rsidR="0054245B" w:rsidRDefault="0054245B">
      <w:pPr>
        <w:widowControl w:val="0"/>
        <w:tabs>
          <w:tab w:val="center" w:pos="4320"/>
          <w:tab w:val="right" w:pos="8640"/>
        </w:tabs>
        <w:spacing w:line="240" w:lineRule="auto"/>
        <w:ind w:left="360"/>
        <w:rPr>
          <w:rFonts w:ascii="Tahoma" w:eastAsia="Tahoma" w:hAnsi="Tahoma" w:cs="Tahoma"/>
          <w:b/>
        </w:rPr>
      </w:pPr>
    </w:p>
    <w:p w:rsidR="0054245B" w:rsidRDefault="00232AB1">
      <w:pPr>
        <w:widowControl w:val="0"/>
        <w:tabs>
          <w:tab w:val="center" w:pos="4320"/>
          <w:tab w:val="right" w:pos="8640"/>
        </w:tabs>
        <w:spacing w:after="200" w:line="360" w:lineRule="auto"/>
        <w:rPr>
          <w:rFonts w:ascii="Tahoma" w:eastAsia="Tahoma" w:hAnsi="Tahoma" w:cs="Tahoma"/>
          <w:b/>
        </w:rPr>
      </w:pPr>
      <w:r>
        <w:rPr>
          <w:rFonts w:ascii="Tahoma" w:eastAsia="Tahoma" w:hAnsi="Tahoma" w:cs="Tahoma"/>
          <w:b/>
        </w:rPr>
        <w:t>Leading, developing and enhancing the teaching practice of others:</w:t>
      </w:r>
      <w:r>
        <w:rPr>
          <w:rFonts w:ascii="Tahoma" w:eastAsia="Tahoma" w:hAnsi="Tahoma" w:cs="Tahoma"/>
        </w:rPr>
        <w:t xml:space="preserve">  </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 xml:space="preserve">To consistently teach good or better lessons across the curriculum </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demonstrate effective practice through demonstration lessons and shared planning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monitor and evaluate the planning of other teachers providing constructive and developmental feedback on a regular basis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In discussion and through audit to identify development needs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contribute to the professional development of others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identify</w:t>
      </w:r>
      <w:r>
        <w:rPr>
          <w:rFonts w:ascii="Tahoma" w:eastAsia="Tahoma" w:hAnsi="Tahoma" w:cs="Tahoma"/>
          <w:b/>
        </w:rPr>
        <w:t xml:space="preserve">, </w:t>
      </w:r>
      <w:r>
        <w:rPr>
          <w:rFonts w:ascii="Tahoma" w:eastAsia="Tahoma" w:hAnsi="Tahoma" w:cs="Tahoma"/>
        </w:rPr>
        <w:t>promote and model innovative and effective teaching strategies to meet the needs of all pupils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Demonstrate the capacity to establish and maintain an effective team through negotiation, positive relationships, effective communication, appropriate delegation and monitoring of outcomes</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that feedback from lesson observations, work scrutiny and analysis of assessment data is appropriately reflected in teacher planning</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ensure appropriate induction</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lead significant professional development</w:t>
      </w:r>
    </w:p>
    <w:p w:rsidR="0054245B" w:rsidRDefault="00232AB1">
      <w:pPr>
        <w:widowControl w:val="0"/>
        <w:numPr>
          <w:ilvl w:val="0"/>
          <w:numId w:val="3"/>
        </w:numPr>
        <w:tabs>
          <w:tab w:val="center" w:pos="4320"/>
          <w:tab w:val="right" w:pos="8640"/>
        </w:tabs>
        <w:spacing w:line="240" w:lineRule="auto"/>
        <w:rPr>
          <w:b/>
        </w:rPr>
      </w:pPr>
      <w:r>
        <w:rPr>
          <w:rFonts w:ascii="Tahoma" w:eastAsia="Tahoma" w:hAnsi="Tahoma" w:cs="Tahoma"/>
        </w:rPr>
        <w:t>To support others in interrogation of data and action planning.</w:t>
      </w:r>
    </w:p>
    <w:p w:rsidR="0054245B" w:rsidRDefault="0054245B">
      <w:pPr>
        <w:widowControl w:val="0"/>
        <w:tabs>
          <w:tab w:val="center" w:pos="4320"/>
          <w:tab w:val="right" w:pos="8640"/>
        </w:tabs>
        <w:spacing w:line="240" w:lineRule="auto"/>
        <w:ind w:left="360"/>
        <w:rPr>
          <w:rFonts w:ascii="Tahoma" w:eastAsia="Tahoma" w:hAnsi="Tahoma" w:cs="Tahoma"/>
          <w:b/>
        </w:rPr>
      </w:pPr>
    </w:p>
    <w:p w:rsidR="0054245B" w:rsidRDefault="00232AB1">
      <w:pPr>
        <w:widowControl w:val="0"/>
        <w:tabs>
          <w:tab w:val="center" w:pos="4320"/>
          <w:tab w:val="right" w:pos="8640"/>
        </w:tabs>
        <w:spacing w:after="200"/>
        <w:rPr>
          <w:rFonts w:ascii="Tahoma" w:eastAsia="Tahoma" w:hAnsi="Tahoma" w:cs="Tahoma"/>
        </w:rPr>
      </w:pPr>
      <w:r>
        <w:rPr>
          <w:rFonts w:ascii="Tahoma" w:eastAsia="Tahoma" w:hAnsi="Tahoma" w:cs="Tahoma"/>
          <w:b/>
        </w:rPr>
        <w:t>Specific Responsibilities - commensurate with the award of a TLR1a:</w:t>
      </w: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These are intended to be a guide to the range and level of work expected of the post-holder. It is not an exhaustive list of all tasks that may fall to the post-holder and employees will be expected to carry out such reasonable duties, which may be required from time to time.</w:t>
      </w:r>
    </w:p>
    <w:p w:rsidR="0054245B" w:rsidRDefault="00232AB1">
      <w:pPr>
        <w:widowControl w:val="0"/>
        <w:tabs>
          <w:tab w:val="center" w:pos="4320"/>
          <w:tab w:val="right" w:pos="8640"/>
        </w:tabs>
        <w:spacing w:after="200" w:line="240" w:lineRule="auto"/>
        <w:rPr>
          <w:rFonts w:ascii="Tahoma" w:eastAsia="Tahoma" w:hAnsi="Tahoma" w:cs="Tahoma"/>
        </w:rPr>
      </w:pPr>
      <w:r>
        <w:rPr>
          <w:rFonts w:ascii="Tahoma" w:eastAsia="Tahoma" w:hAnsi="Tahoma" w:cs="Tahoma"/>
        </w:rPr>
        <w:t>As the award of a TLR1a is in line with a role where the incumbent is working towards Assistant Head capabilities, a number of the requirements of the Assistant Head job are included below:</w:t>
      </w:r>
    </w:p>
    <w:p w:rsidR="0054245B" w:rsidRDefault="00232AB1">
      <w:pPr>
        <w:widowControl w:val="0"/>
        <w:tabs>
          <w:tab w:val="center" w:pos="4320"/>
          <w:tab w:val="right" w:pos="8640"/>
        </w:tabs>
        <w:spacing w:after="200"/>
        <w:rPr>
          <w:rFonts w:ascii="Tahoma" w:eastAsia="Tahoma" w:hAnsi="Tahoma" w:cs="Tahoma"/>
          <w:b/>
        </w:rPr>
      </w:pPr>
      <w:r>
        <w:rPr>
          <w:rFonts w:ascii="Tahoma" w:eastAsia="Tahoma" w:hAnsi="Tahoma" w:cs="Tahoma"/>
          <w:b/>
        </w:rPr>
        <w:t>General responsibilities:</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Support the school’s overall aims, objectives and policies for raising the achievements of pupils in conjunction with the Head Teacher, Deputy Head, staff, local governing body and the trustees of the Leading Learning Trust.</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support the Head and Deputy Head in ensuring that the school maintains and further develops the equal opportunities and inclusion policies and practices for all of its pupils.</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provide guidance and support for all pupils, in educational, social and emotional matters.</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provide guidance and support for all members of the school staff, both teaching and support staff.</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ensure the good conduct and positive behaviour of children in and around the school.</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play a leading role in developing and maintaining the ethos and standards of the school.</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ensure that a high standard of education is maintained at all times for all children and that suitable educational programmes are developed and reviewed.</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lastRenderedPageBreak/>
        <w:t>To lead staff meetings and discussions when necessary or requested.</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provide examples of outstanding models of Learning and Teaching across the school</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foster good relationships with all staff, with volunteers who work with the school and to further develop and maintain parental co-operation and involvement.</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Ensure the health and safety of all those who use the school.</w:t>
      </w:r>
    </w:p>
    <w:p w:rsidR="0054245B" w:rsidRDefault="00232AB1">
      <w:pPr>
        <w:widowControl w:val="0"/>
        <w:numPr>
          <w:ilvl w:val="0"/>
          <w:numId w:val="4"/>
        </w:numPr>
        <w:spacing w:line="240" w:lineRule="auto"/>
        <w:rPr>
          <w:rFonts w:ascii="Tahoma" w:eastAsia="Tahoma" w:hAnsi="Tahoma" w:cs="Tahoma"/>
        </w:rPr>
      </w:pPr>
      <w:r>
        <w:rPr>
          <w:rFonts w:ascii="Tahoma" w:eastAsia="Tahoma" w:hAnsi="Tahoma" w:cs="Tahoma"/>
        </w:rPr>
        <w:t>To develop and maintain effective links with the local governing body, the trustees of the Leading Learning Trust, local authority personnel, advisors and officers, local schools, outside agencies and the community.</w:t>
      </w:r>
    </w:p>
    <w:p w:rsidR="0054245B" w:rsidRDefault="0054245B">
      <w:pPr>
        <w:widowControl w:val="0"/>
        <w:spacing w:line="240" w:lineRule="auto"/>
        <w:rPr>
          <w:rFonts w:ascii="Tahoma" w:eastAsia="Tahoma" w:hAnsi="Tahoma" w:cs="Tahoma"/>
        </w:rPr>
      </w:pPr>
    </w:p>
    <w:p w:rsidR="0054245B" w:rsidRDefault="00232AB1">
      <w:pPr>
        <w:widowControl w:val="0"/>
        <w:tabs>
          <w:tab w:val="center" w:pos="4320"/>
          <w:tab w:val="right" w:pos="8640"/>
        </w:tabs>
        <w:spacing w:after="200"/>
        <w:rPr>
          <w:rFonts w:ascii="Tahoma" w:eastAsia="Tahoma" w:hAnsi="Tahoma" w:cs="Tahoma"/>
          <w:b/>
        </w:rPr>
      </w:pPr>
      <w:r>
        <w:rPr>
          <w:rFonts w:ascii="Tahoma" w:eastAsia="Tahoma" w:hAnsi="Tahoma" w:cs="Tahoma"/>
          <w:b/>
        </w:rPr>
        <w:t>Specific responsibilities:</w:t>
      </w:r>
    </w:p>
    <w:p w:rsidR="0054245B" w:rsidRDefault="00232AB1">
      <w:pPr>
        <w:widowControl w:val="0"/>
        <w:spacing w:after="200" w:line="240" w:lineRule="auto"/>
        <w:rPr>
          <w:rFonts w:ascii="Tahoma" w:eastAsia="Tahoma" w:hAnsi="Tahoma" w:cs="Tahoma"/>
        </w:rPr>
      </w:pPr>
      <w:r>
        <w:rPr>
          <w:rFonts w:ascii="Tahoma" w:eastAsia="Tahoma" w:hAnsi="Tahoma" w:cs="Tahoma"/>
        </w:rPr>
        <w:t>The specific role will be negotiated once appointed onto the leadership team but will include leading and managing the work of a team by:</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Initiating innovatory practice</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Developing the strategic direction of a team within the school linked to the School Development Plan</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Ensuring continuity and progression across the school</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Monitoring standards, the quality of provision and outcomes showing impact of own and others’ work</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Developing the ‘learning’ provision of pupils</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Ensuring clear communication within your team</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Developing a learning community ethos to include the active involvement of parents and other stakeholders</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Negotiating/consulting with parents, external agencies as appropriate</w:t>
      </w:r>
    </w:p>
    <w:p w:rsidR="0054245B" w:rsidRDefault="00232AB1">
      <w:pPr>
        <w:widowControl w:val="0"/>
        <w:numPr>
          <w:ilvl w:val="0"/>
          <w:numId w:val="2"/>
        </w:numPr>
        <w:spacing w:line="240" w:lineRule="auto"/>
        <w:rPr>
          <w:rFonts w:ascii="Tahoma" w:eastAsia="Tahoma" w:hAnsi="Tahoma" w:cs="Tahoma"/>
        </w:rPr>
      </w:pPr>
      <w:r>
        <w:rPr>
          <w:rFonts w:ascii="Tahoma" w:eastAsia="Tahoma" w:hAnsi="Tahoma" w:cs="Tahoma"/>
        </w:rPr>
        <w:t>Reviewing and developing existing record and tracking systems for specific groups of pupils.</w:t>
      </w:r>
    </w:p>
    <w:p w:rsidR="0054245B" w:rsidRDefault="0054245B">
      <w:pPr>
        <w:widowControl w:val="0"/>
        <w:spacing w:line="240" w:lineRule="auto"/>
        <w:rPr>
          <w:rFonts w:ascii="Tahoma" w:eastAsia="Tahoma" w:hAnsi="Tahoma" w:cs="Tahoma"/>
        </w:rPr>
      </w:pPr>
    </w:p>
    <w:p w:rsidR="0054245B" w:rsidRDefault="0054245B">
      <w:pPr>
        <w:widowControl w:val="0"/>
        <w:tabs>
          <w:tab w:val="center" w:pos="4320"/>
          <w:tab w:val="right" w:pos="8640"/>
        </w:tabs>
        <w:spacing w:after="200" w:line="240" w:lineRule="auto"/>
        <w:rPr>
          <w:rFonts w:ascii="Tahoma" w:eastAsia="Tahoma" w:hAnsi="Tahoma" w:cs="Tahoma"/>
        </w:rPr>
      </w:pPr>
    </w:p>
    <w:p w:rsidR="0054245B" w:rsidRDefault="0054245B">
      <w:pPr>
        <w:widowControl w:val="0"/>
        <w:tabs>
          <w:tab w:val="center" w:pos="4320"/>
          <w:tab w:val="right" w:pos="8640"/>
        </w:tabs>
        <w:spacing w:after="200" w:line="240" w:lineRule="auto"/>
        <w:rPr>
          <w:rFonts w:ascii="Tahoma" w:eastAsia="Tahoma" w:hAnsi="Tahoma" w:cs="Tahoma"/>
        </w:rPr>
      </w:pPr>
    </w:p>
    <w:p w:rsidR="0054245B" w:rsidRDefault="00232AB1">
      <w:pPr>
        <w:widowControl w:val="0"/>
        <w:spacing w:line="240" w:lineRule="auto"/>
        <w:rPr>
          <w:rFonts w:ascii="Tahoma" w:eastAsia="Tahoma" w:hAnsi="Tahoma" w:cs="Tahoma"/>
        </w:rPr>
      </w:pPr>
      <w:r>
        <w:br w:type="page"/>
      </w:r>
    </w:p>
    <w:p w:rsidR="0054245B" w:rsidRDefault="00232AB1">
      <w:pPr>
        <w:widowControl w:val="0"/>
        <w:pBdr>
          <w:top w:val="single" w:sz="18" w:space="1" w:color="000000"/>
          <w:left w:val="single" w:sz="18" w:space="4" w:color="000000"/>
          <w:bottom w:val="single" w:sz="18" w:space="1" w:color="000000"/>
          <w:right w:val="single" w:sz="18" w:space="4" w:color="000000"/>
        </w:pBdr>
        <w:tabs>
          <w:tab w:val="center" w:pos="4320"/>
          <w:tab w:val="right" w:pos="8640"/>
        </w:tabs>
        <w:spacing w:after="200"/>
        <w:rPr>
          <w:rFonts w:ascii="Tahoma" w:eastAsia="Tahoma" w:hAnsi="Tahoma" w:cs="Tahoma"/>
          <w:b/>
        </w:rPr>
      </w:pPr>
      <w:r>
        <w:rPr>
          <w:rFonts w:ascii="Tahoma" w:eastAsia="Tahoma" w:hAnsi="Tahoma" w:cs="Tahoma"/>
          <w:b/>
        </w:rPr>
        <w:lastRenderedPageBreak/>
        <w:t>SECTION B – PERSON SPECIFICATION</w:t>
      </w:r>
    </w:p>
    <w:p w:rsidR="0054245B" w:rsidRDefault="0054245B">
      <w:pPr>
        <w:widowControl w:val="0"/>
        <w:tabs>
          <w:tab w:val="center" w:pos="4320"/>
          <w:tab w:val="right" w:pos="8640"/>
        </w:tabs>
        <w:spacing w:after="200" w:line="240" w:lineRule="auto"/>
        <w:rPr>
          <w:rFonts w:ascii="Tahoma" w:eastAsia="Tahoma" w:hAnsi="Tahoma" w:cs="Tahoma"/>
        </w:rPr>
      </w:pPr>
    </w:p>
    <w:tbl>
      <w:tblPr>
        <w:tblStyle w:val="a"/>
        <w:tblW w:w="927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345"/>
        <w:gridCol w:w="5925"/>
      </w:tblGrid>
      <w:tr w:rsidR="0054245B">
        <w:tc>
          <w:tcPr>
            <w:tcW w:w="3345" w:type="dxa"/>
          </w:tcPr>
          <w:p w:rsidR="0054245B" w:rsidRDefault="00232AB1">
            <w:pPr>
              <w:widowControl w:val="0"/>
              <w:tabs>
                <w:tab w:val="center" w:pos="4320"/>
                <w:tab w:val="right" w:pos="8640"/>
              </w:tabs>
              <w:spacing w:after="200"/>
              <w:rPr>
                <w:rFonts w:ascii="Tahoma" w:eastAsia="Tahoma" w:hAnsi="Tahoma" w:cs="Tahoma"/>
                <w:b/>
                <w:sz w:val="20"/>
                <w:szCs w:val="20"/>
              </w:rPr>
            </w:pPr>
            <w:r>
              <w:rPr>
                <w:rFonts w:ascii="Tahoma" w:eastAsia="Tahoma" w:hAnsi="Tahoma" w:cs="Tahoma"/>
                <w:b/>
                <w:sz w:val="20"/>
                <w:szCs w:val="20"/>
              </w:rPr>
              <w:t>QUALIFICATIONS:</w:t>
            </w: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DfES Qualified Teacher Status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Evidence of recent and relevant in service training (essential)</w:t>
            </w:r>
          </w:p>
        </w:tc>
      </w:tr>
      <w:tr w:rsidR="0054245B">
        <w:tc>
          <w:tcPr>
            <w:tcW w:w="3345" w:type="dxa"/>
          </w:tcPr>
          <w:p w:rsidR="0054245B" w:rsidRDefault="00232AB1">
            <w:pPr>
              <w:widowControl w:val="0"/>
              <w:tabs>
                <w:tab w:val="center" w:pos="4320"/>
                <w:tab w:val="right" w:pos="8640"/>
              </w:tabs>
              <w:spacing w:after="200"/>
              <w:rPr>
                <w:rFonts w:ascii="Tahoma" w:eastAsia="Tahoma" w:hAnsi="Tahoma" w:cs="Tahoma"/>
                <w:b/>
                <w:sz w:val="20"/>
                <w:szCs w:val="20"/>
              </w:rPr>
            </w:pPr>
            <w:r>
              <w:rPr>
                <w:rFonts w:ascii="Tahoma" w:eastAsia="Tahoma" w:hAnsi="Tahoma" w:cs="Tahoma"/>
                <w:b/>
                <w:sz w:val="20"/>
                <w:szCs w:val="20"/>
              </w:rPr>
              <w:t>EXPERIENCE:</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Application form/interview</w:t>
            </w:r>
          </w:p>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rPr>
                <w:rFonts w:ascii="Tahoma" w:eastAsia="Tahoma" w:hAnsi="Tahoma" w:cs="Tahoma"/>
                <w:sz w:val="20"/>
                <w:szCs w:val="20"/>
              </w:rPr>
            </w:pP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Experience of working in an inner city multicultural community (desirable)</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Minimum of three years’ experience working in a Primary School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c)  Is able to demonstrate experience of successful leadership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d)  Is able to demonstrate successful experience of management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e)  Able to demonstrate successful experience of educating a variety of pupils with Special Needs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f)  Able to demonstrate experience of dealing sympathetically and constructively with parents and the community (essential)</w:t>
            </w:r>
          </w:p>
        </w:tc>
      </w:tr>
      <w:tr w:rsidR="0054245B">
        <w:tc>
          <w:tcPr>
            <w:tcW w:w="334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b/>
                <w:sz w:val="20"/>
                <w:szCs w:val="20"/>
              </w:rPr>
              <w:t>PERSONAL STYLE AND BEHAVIOUR:</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Application form/interview</w:t>
            </w: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Is able to set and meet realistic targets for self and others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Is able to appraise own performance critically and meet changes accordingly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c)  Is able to manage stressful situations and withstand pressures and ongoing challenges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d)  Is able to lead by example and draw upon own resources to problem solve (essential)</w:t>
            </w:r>
          </w:p>
        </w:tc>
      </w:tr>
      <w:tr w:rsidR="0054245B">
        <w:tc>
          <w:tcPr>
            <w:tcW w:w="3345" w:type="dxa"/>
          </w:tcPr>
          <w:p w:rsidR="0054245B" w:rsidRDefault="00232AB1">
            <w:pPr>
              <w:widowControl w:val="0"/>
              <w:tabs>
                <w:tab w:val="center" w:pos="4320"/>
                <w:tab w:val="right" w:pos="8640"/>
              </w:tabs>
              <w:spacing w:after="200"/>
              <w:rPr>
                <w:rFonts w:ascii="Tahoma" w:eastAsia="Tahoma" w:hAnsi="Tahoma" w:cs="Tahoma"/>
                <w:b/>
                <w:sz w:val="20"/>
                <w:szCs w:val="20"/>
              </w:rPr>
            </w:pPr>
            <w:r>
              <w:rPr>
                <w:rFonts w:ascii="Tahoma" w:eastAsia="Tahoma" w:hAnsi="Tahoma" w:cs="Tahoma"/>
                <w:b/>
                <w:sz w:val="20"/>
                <w:szCs w:val="20"/>
              </w:rPr>
              <w:t>KNOWLEDGE AND UNDERSTANDING:</w:t>
            </w:r>
          </w:p>
          <w:p w:rsidR="0054245B" w:rsidRDefault="0054245B">
            <w:pPr>
              <w:widowControl w:val="0"/>
              <w:tabs>
                <w:tab w:val="center" w:pos="4320"/>
                <w:tab w:val="right" w:pos="8640"/>
              </w:tabs>
              <w:spacing w:after="200"/>
              <w:rPr>
                <w:rFonts w:ascii="Tahoma" w:eastAsia="Tahoma" w:hAnsi="Tahoma" w:cs="Tahoma"/>
                <w:b/>
                <w:sz w:val="20"/>
                <w:szCs w:val="20"/>
              </w:rPr>
            </w:pP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Application form/interview</w:t>
            </w: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Sound knowledge of primary and early years curriculum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b)  Up to date knowledge and implementation of effective teaching and learning strategies including assessment for learning (essential)</w:t>
            </w:r>
          </w:p>
        </w:tc>
      </w:tr>
      <w:tr w:rsidR="0054245B">
        <w:tc>
          <w:tcPr>
            <w:tcW w:w="3345" w:type="dxa"/>
          </w:tcPr>
          <w:p w:rsidR="0054245B" w:rsidRDefault="00232AB1">
            <w:pPr>
              <w:widowControl w:val="0"/>
              <w:tabs>
                <w:tab w:val="center" w:pos="4320"/>
                <w:tab w:val="right" w:pos="8640"/>
              </w:tabs>
              <w:spacing w:after="200"/>
              <w:rPr>
                <w:rFonts w:ascii="Tahoma" w:eastAsia="Tahoma" w:hAnsi="Tahoma" w:cs="Tahoma"/>
                <w:b/>
                <w:sz w:val="20"/>
                <w:szCs w:val="20"/>
              </w:rPr>
            </w:pPr>
            <w:r>
              <w:rPr>
                <w:rFonts w:ascii="Tahoma" w:eastAsia="Tahoma" w:hAnsi="Tahoma" w:cs="Tahoma"/>
                <w:b/>
                <w:sz w:val="20"/>
                <w:szCs w:val="20"/>
              </w:rPr>
              <w:t>EQUAL OPPORTUNITIES:</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Application form/interview</w:t>
            </w:r>
          </w:p>
        </w:tc>
        <w:tc>
          <w:tcPr>
            <w:tcW w:w="5925" w:type="dxa"/>
          </w:tcPr>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a)  Has understanding of and a commitment to the promotion of equal opportunities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 xml:space="preserve">b)  Has commitment to the inclusion of all pupils into </w:t>
            </w:r>
            <w:r>
              <w:rPr>
                <w:rFonts w:ascii="Tahoma" w:eastAsia="Tahoma" w:hAnsi="Tahoma" w:cs="Tahoma"/>
                <w:sz w:val="20"/>
                <w:szCs w:val="20"/>
              </w:rPr>
              <w:lastRenderedPageBreak/>
              <w:t>mainstream education (essential)</w:t>
            </w:r>
          </w:p>
          <w:p w:rsidR="0054245B" w:rsidRDefault="00232AB1">
            <w:pPr>
              <w:widowControl w:val="0"/>
              <w:tabs>
                <w:tab w:val="center" w:pos="4320"/>
                <w:tab w:val="right" w:pos="8640"/>
              </w:tabs>
              <w:spacing w:after="200"/>
              <w:rPr>
                <w:rFonts w:ascii="Tahoma" w:eastAsia="Tahoma" w:hAnsi="Tahoma" w:cs="Tahoma"/>
                <w:sz w:val="20"/>
                <w:szCs w:val="20"/>
              </w:rPr>
            </w:pPr>
            <w:r>
              <w:rPr>
                <w:rFonts w:ascii="Tahoma" w:eastAsia="Tahoma" w:hAnsi="Tahoma" w:cs="Tahoma"/>
                <w:sz w:val="20"/>
                <w:szCs w:val="20"/>
              </w:rPr>
              <w:t>c)  Has understanding of and commitment to EMA (Ethnic Minority Achievement) (essential)</w:t>
            </w:r>
          </w:p>
        </w:tc>
      </w:tr>
    </w:tbl>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rPr>
          <w:rFonts w:ascii="Tahoma" w:eastAsia="Tahoma" w:hAnsi="Tahoma" w:cs="Tahoma"/>
          <w:sz w:val="20"/>
          <w:szCs w:val="20"/>
        </w:rPr>
      </w:pPr>
    </w:p>
    <w:p w:rsidR="0054245B" w:rsidRDefault="0054245B">
      <w:pPr>
        <w:widowControl w:val="0"/>
        <w:tabs>
          <w:tab w:val="center" w:pos="4320"/>
          <w:tab w:val="right" w:pos="8640"/>
        </w:tabs>
        <w:spacing w:after="200" w:line="240" w:lineRule="auto"/>
        <w:rPr>
          <w:rFonts w:ascii="Tahoma" w:eastAsia="Tahoma" w:hAnsi="Tahoma" w:cs="Tahoma"/>
        </w:rPr>
      </w:pPr>
    </w:p>
    <w:p w:rsidR="0054245B" w:rsidRDefault="0054245B">
      <w:pPr>
        <w:widowControl w:val="0"/>
        <w:spacing w:after="200"/>
        <w:rPr>
          <w:rFonts w:ascii="Tahoma" w:eastAsia="Tahoma" w:hAnsi="Tahoma" w:cs="Tahoma"/>
        </w:rPr>
      </w:pPr>
    </w:p>
    <w:p w:rsidR="0054245B" w:rsidRDefault="0054245B">
      <w:pPr>
        <w:widowControl w:val="0"/>
        <w:spacing w:after="200"/>
        <w:rPr>
          <w:rFonts w:ascii="Tahoma" w:eastAsia="Tahoma" w:hAnsi="Tahoma" w:cs="Tahoma"/>
        </w:rPr>
      </w:pPr>
    </w:p>
    <w:p w:rsidR="0054245B" w:rsidRDefault="0054245B">
      <w:pPr>
        <w:widowControl w:val="0"/>
        <w:spacing w:after="200"/>
        <w:rPr>
          <w:rFonts w:ascii="Tahoma" w:eastAsia="Tahoma" w:hAnsi="Tahoma" w:cs="Tahoma"/>
        </w:rPr>
      </w:pPr>
    </w:p>
    <w:p w:rsidR="0054245B" w:rsidRDefault="0054245B">
      <w:pPr>
        <w:widowControl w:val="0"/>
        <w:spacing w:after="200"/>
        <w:rPr>
          <w:rFonts w:ascii="Tahoma" w:eastAsia="Tahoma" w:hAnsi="Tahoma" w:cs="Tahoma"/>
        </w:rPr>
      </w:pPr>
    </w:p>
    <w:p w:rsidR="0054245B" w:rsidRDefault="0054245B">
      <w:pPr>
        <w:widowControl w:val="0"/>
        <w:spacing w:after="200"/>
        <w:rPr>
          <w:rFonts w:ascii="Cambria" w:eastAsia="Cambria" w:hAnsi="Cambria" w:cs="Cambria"/>
        </w:rPr>
      </w:pPr>
    </w:p>
    <w:p w:rsidR="0054245B" w:rsidRDefault="0054245B">
      <w:pPr>
        <w:widowControl w:val="0"/>
        <w:spacing w:after="200"/>
        <w:rPr>
          <w:rFonts w:ascii="Cambria" w:eastAsia="Cambria" w:hAnsi="Cambria" w:cs="Cambria"/>
        </w:rPr>
      </w:pPr>
    </w:p>
    <w:p w:rsidR="0054245B" w:rsidRDefault="0054245B">
      <w:pPr>
        <w:widowControl w:val="0"/>
        <w:spacing w:after="200"/>
        <w:rPr>
          <w:rFonts w:ascii="Cambria" w:eastAsia="Cambria" w:hAnsi="Cambria" w:cs="Cambria"/>
        </w:rPr>
      </w:pPr>
    </w:p>
    <w:p w:rsidR="0054245B" w:rsidRDefault="0054245B">
      <w:pPr>
        <w:rPr>
          <w:rFonts w:ascii="Tahoma" w:eastAsia="Tahoma" w:hAnsi="Tahoma" w:cs="Tahoma"/>
          <w:b/>
        </w:rPr>
      </w:pPr>
    </w:p>
    <w:sectPr w:rsidR="0054245B">
      <w:headerReference w:type="default" r:id="rId7"/>
      <w:footerReference w:type="default" r:id="rId8"/>
      <w:headerReference w:type="first" r:id="rId9"/>
      <w:footerReference w:type="first" r:id="rId10"/>
      <w:pgSz w:w="11909" w:h="16834"/>
      <w:pgMar w:top="1440" w:right="1440" w:bottom="1440" w:left="1440" w:header="0" w:footer="720"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15A97" w:rsidRDefault="00232AB1">
      <w:pPr>
        <w:spacing w:line="240" w:lineRule="auto"/>
      </w:pPr>
      <w:r>
        <w:separator/>
      </w:r>
    </w:p>
  </w:endnote>
  <w:endnote w:type="continuationSeparator" w:id="0">
    <w:p w:rsidR="00815A97" w:rsidRDefault="00232AB1">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Times New Roman">
    <w:panose1 w:val="02020603050405020304"/>
    <w:charset w:val="00"/>
    <w:family w:val="roman"/>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0002AFF" w:usb1="4000ACFF" w:usb2="00000001"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45B" w:rsidRDefault="00232AB1">
    <w:pPr>
      <w:ind w:left="720"/>
    </w:pPr>
    <w:r>
      <w:rPr>
        <w:b/>
        <w:color w:val="0F436F"/>
        <w:sz w:val="20"/>
        <w:szCs w:val="20"/>
      </w:rPr>
      <w:t>Leading Learning Trust Policy - Learning. Together. For Life.</w:t>
    </w:r>
    <w:r>
      <w:rPr>
        <w:b/>
        <w:color w:val="0F436F"/>
        <w:sz w:val="20"/>
        <w:szCs w:val="20"/>
      </w:rPr>
      <w:tab/>
    </w:r>
    <w:r>
      <w:rPr>
        <w:b/>
        <w:color w:val="0F436F"/>
        <w:sz w:val="20"/>
        <w:szCs w:val="20"/>
      </w:rPr>
      <w:tab/>
    </w:r>
    <w:r>
      <w:rPr>
        <w:b/>
        <w:sz w:val="20"/>
        <w:szCs w:val="20"/>
      </w:rPr>
      <w:tab/>
      <w:t xml:space="preserve">Page </w:t>
    </w:r>
    <w:r>
      <w:rPr>
        <w:b/>
        <w:sz w:val="20"/>
        <w:szCs w:val="20"/>
      </w:rPr>
      <w:fldChar w:fldCharType="begin"/>
    </w:r>
    <w:r>
      <w:rPr>
        <w:b/>
        <w:sz w:val="20"/>
        <w:szCs w:val="20"/>
      </w:rPr>
      <w:instrText>PAGE</w:instrText>
    </w:r>
    <w:r>
      <w:rPr>
        <w:b/>
        <w:sz w:val="20"/>
        <w:szCs w:val="20"/>
      </w:rPr>
      <w:fldChar w:fldCharType="separate"/>
    </w:r>
    <w:r w:rsidR="006B2EA5">
      <w:rPr>
        <w:b/>
        <w:noProof/>
        <w:sz w:val="20"/>
        <w:szCs w:val="20"/>
      </w:rPr>
      <w:t>2</w:t>
    </w:r>
    <w:r>
      <w:rPr>
        <w:b/>
        <w:sz w:val="20"/>
        <w:szCs w:val="20"/>
      </w:rPr>
      <w:fldChar w:fldCharType="end"/>
    </w:r>
  </w:p>
  <w:p w:rsidR="0054245B" w:rsidRDefault="0054245B"/>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45B" w:rsidRDefault="00232AB1">
    <w:pPr>
      <w:ind w:left="1440" w:firstLine="720"/>
    </w:pPr>
    <w:r>
      <w:rPr>
        <w:noProof/>
      </w:rPr>
      <w:drawing>
        <wp:inline distT="114300" distB="114300" distL="114300" distR="114300">
          <wp:extent cx="2557463" cy="779598"/>
          <wp:effectExtent l="0" t="0" r="0" b="0"/>
          <wp:docPr id="2"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
                  <a:srcRect/>
                  <a:stretch>
                    <a:fillRect/>
                  </a:stretch>
                </pic:blipFill>
                <pic:spPr>
                  <a:xfrm>
                    <a:off x="0" y="0"/>
                    <a:ext cx="2557463" cy="779598"/>
                  </a:xfrm>
                  <a:prstGeom prst="rect">
                    <a:avLst/>
                  </a:prstGeom>
                  <a:ln/>
                </pic:spPr>
              </pic:pic>
            </a:graphicData>
          </a:graphic>
        </wp:inline>
      </w:drawing>
    </w:r>
  </w:p>
  <w:p w:rsidR="0054245B" w:rsidRDefault="00232AB1">
    <w:pPr>
      <w:rPr>
        <w:b/>
        <w:color w:val="0F436F"/>
        <w:sz w:val="20"/>
        <w:szCs w:val="20"/>
      </w:rPr>
    </w:pPr>
    <w:r>
      <w:rPr>
        <w:b/>
        <w:color w:val="0F436F"/>
        <w:sz w:val="20"/>
        <w:szCs w:val="20"/>
      </w:rPr>
      <w:t xml:space="preserve"> Selwyn Primary School and Portway Primary School are part of the Leading Learning Trust.</w:t>
    </w:r>
  </w:p>
  <w:p w:rsidR="0054245B" w:rsidRDefault="0054245B">
    <w:pPr>
      <w:ind w:left="1440" w:firstLine="720"/>
    </w:pPr>
  </w:p>
  <w:p w:rsidR="0054245B" w:rsidRDefault="0054245B">
    <w:pPr>
      <w:ind w:left="1440" w:firstLine="720"/>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15A97" w:rsidRDefault="00232AB1">
      <w:pPr>
        <w:spacing w:line="240" w:lineRule="auto"/>
      </w:pPr>
      <w:r>
        <w:separator/>
      </w:r>
    </w:p>
  </w:footnote>
  <w:footnote w:type="continuationSeparator" w:id="0">
    <w:p w:rsidR="00815A97" w:rsidRDefault="00232AB1">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45B" w:rsidRDefault="00232AB1">
    <w:r>
      <w:tab/>
    </w:r>
    <w:r>
      <w:tab/>
    </w:r>
    <w:r>
      <w:tab/>
    </w:r>
    <w:r>
      <w:tab/>
    </w:r>
    <w:r>
      <w:tab/>
    </w:r>
    <w:r>
      <w:tab/>
    </w:r>
    <w:r>
      <w:tab/>
    </w:r>
    <w:r>
      <w:tab/>
    </w:r>
    <w:r>
      <w:tab/>
    </w:r>
    <w:r>
      <w:tab/>
    </w:r>
    <w:r>
      <w:tab/>
    </w:r>
    <w:r>
      <w:tab/>
    </w:r>
    <w:r>
      <w:tab/>
    </w:r>
    <w:r>
      <w:tab/>
    </w:r>
    <w:r>
      <w:tab/>
    </w:r>
    <w:r>
      <w:tab/>
    </w:r>
    <w:r>
      <w:tab/>
    </w:r>
    <w:r>
      <w:tab/>
    </w:r>
    <w:r>
      <w:tab/>
    </w:r>
    <w:r>
      <w:tab/>
    </w:r>
    <w:r>
      <w:tab/>
    </w:r>
    <w:r>
      <w:tab/>
    </w:r>
    <w:r>
      <w:tab/>
    </w:r>
    <w:r>
      <w:rPr>
        <w:noProof/>
      </w:rPr>
      <w:drawing>
        <wp:inline distT="114300" distB="114300" distL="114300" distR="114300">
          <wp:extent cx="619125" cy="981075"/>
          <wp:effectExtent l="0" t="0" r="0" b="0"/>
          <wp:docPr id="1"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
                  <a:srcRect/>
                  <a:stretch>
                    <a:fillRect/>
                  </a:stretch>
                </pic:blipFill>
                <pic:spPr>
                  <a:xfrm>
                    <a:off x="0" y="0"/>
                    <a:ext cx="619125" cy="981075"/>
                  </a:xfrm>
                  <a:prstGeom prst="rect">
                    <a:avLst/>
                  </a:prstGeom>
                  <a:ln/>
                </pic:spPr>
              </pic:pic>
            </a:graphicData>
          </a:graphic>
        </wp:inline>
      </w:drawing>
    </w:r>
    <w:r>
      <w:tab/>
    </w:r>
    <w:r>
      <w:tab/>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4245B" w:rsidRDefault="0054245B"/>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830771"/>
    <w:multiLevelType w:val="multilevel"/>
    <w:tmpl w:val="369094D2"/>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1" w15:restartNumberingAfterBreak="0">
    <w:nsid w:val="614A2C87"/>
    <w:multiLevelType w:val="multilevel"/>
    <w:tmpl w:val="FBB4AD1E"/>
    <w:lvl w:ilvl="0">
      <w:start w:val="1"/>
      <w:numFmt w:val="bullet"/>
      <w:lvlText w:val="●"/>
      <w:lvlJc w:val="left"/>
      <w:pPr>
        <w:ind w:left="360" w:hanging="360"/>
      </w:pPr>
      <w:rPr>
        <w:rFonts w:ascii="Arial" w:eastAsia="Arial" w:hAnsi="Arial" w:cs="Arial"/>
      </w:rPr>
    </w:lvl>
    <w:lvl w:ilvl="1">
      <w:start w:val="1"/>
      <w:numFmt w:val="bullet"/>
      <w:lvlText w:val="o"/>
      <w:lvlJc w:val="left"/>
      <w:pPr>
        <w:ind w:left="1080" w:hanging="360"/>
      </w:pPr>
      <w:rPr>
        <w:rFonts w:ascii="Arial" w:eastAsia="Arial" w:hAnsi="Arial" w:cs="Arial"/>
      </w:rPr>
    </w:lvl>
    <w:lvl w:ilvl="2">
      <w:start w:val="1"/>
      <w:numFmt w:val="bullet"/>
      <w:lvlText w:val="▪"/>
      <w:lvlJc w:val="left"/>
      <w:pPr>
        <w:ind w:left="1800" w:hanging="360"/>
      </w:pPr>
      <w:rPr>
        <w:rFonts w:ascii="Arial" w:eastAsia="Arial" w:hAnsi="Arial" w:cs="Arial"/>
      </w:rPr>
    </w:lvl>
    <w:lvl w:ilvl="3">
      <w:start w:val="1"/>
      <w:numFmt w:val="bullet"/>
      <w:lvlText w:val="●"/>
      <w:lvlJc w:val="left"/>
      <w:pPr>
        <w:ind w:left="2520" w:hanging="360"/>
      </w:pPr>
      <w:rPr>
        <w:rFonts w:ascii="Arial" w:eastAsia="Arial" w:hAnsi="Arial" w:cs="Arial"/>
      </w:rPr>
    </w:lvl>
    <w:lvl w:ilvl="4">
      <w:start w:val="1"/>
      <w:numFmt w:val="bullet"/>
      <w:lvlText w:val="o"/>
      <w:lvlJc w:val="left"/>
      <w:pPr>
        <w:ind w:left="3240" w:hanging="360"/>
      </w:pPr>
      <w:rPr>
        <w:rFonts w:ascii="Arial" w:eastAsia="Arial" w:hAnsi="Arial" w:cs="Arial"/>
      </w:rPr>
    </w:lvl>
    <w:lvl w:ilvl="5">
      <w:start w:val="1"/>
      <w:numFmt w:val="bullet"/>
      <w:lvlText w:val="▪"/>
      <w:lvlJc w:val="left"/>
      <w:pPr>
        <w:ind w:left="3960" w:hanging="360"/>
      </w:pPr>
      <w:rPr>
        <w:rFonts w:ascii="Arial" w:eastAsia="Arial" w:hAnsi="Arial" w:cs="Arial"/>
      </w:rPr>
    </w:lvl>
    <w:lvl w:ilvl="6">
      <w:start w:val="1"/>
      <w:numFmt w:val="bullet"/>
      <w:lvlText w:val="●"/>
      <w:lvlJc w:val="left"/>
      <w:pPr>
        <w:ind w:left="4680" w:hanging="360"/>
      </w:pPr>
      <w:rPr>
        <w:rFonts w:ascii="Arial" w:eastAsia="Arial" w:hAnsi="Arial" w:cs="Arial"/>
      </w:rPr>
    </w:lvl>
    <w:lvl w:ilvl="7">
      <w:start w:val="1"/>
      <w:numFmt w:val="bullet"/>
      <w:lvlText w:val="o"/>
      <w:lvlJc w:val="left"/>
      <w:pPr>
        <w:ind w:left="5400" w:hanging="360"/>
      </w:pPr>
      <w:rPr>
        <w:rFonts w:ascii="Arial" w:eastAsia="Arial" w:hAnsi="Arial" w:cs="Arial"/>
      </w:rPr>
    </w:lvl>
    <w:lvl w:ilvl="8">
      <w:start w:val="1"/>
      <w:numFmt w:val="bullet"/>
      <w:lvlText w:val="▪"/>
      <w:lvlJc w:val="left"/>
      <w:pPr>
        <w:ind w:left="6120" w:hanging="360"/>
      </w:pPr>
      <w:rPr>
        <w:rFonts w:ascii="Arial" w:eastAsia="Arial" w:hAnsi="Arial" w:cs="Arial"/>
      </w:rPr>
    </w:lvl>
  </w:abstractNum>
  <w:abstractNum w:abstractNumId="2" w15:restartNumberingAfterBreak="0">
    <w:nsid w:val="74CE4995"/>
    <w:multiLevelType w:val="multilevel"/>
    <w:tmpl w:val="40426F5E"/>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76BC658D"/>
    <w:multiLevelType w:val="multilevel"/>
    <w:tmpl w:val="52561032"/>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abstractNumId w:val="0"/>
  </w:num>
  <w:num w:numId="2">
    <w:abstractNumId w:val="2"/>
  </w:num>
  <w:num w:numId="3">
    <w:abstractNumId w:val="1"/>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4"/>
  </w:compat>
  <w:rsids>
    <w:rsidRoot w:val="0054245B"/>
    <w:rsid w:val="00016A60"/>
    <w:rsid w:val="00232AB1"/>
    <w:rsid w:val="0054245B"/>
    <w:rsid w:val="00545FC2"/>
    <w:rsid w:val="006B2EA5"/>
    <w:rsid w:val="00815A97"/>
    <w:rsid w:val="00BE5C3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8DD38B"/>
  <w15:docId w15:val="{73106028-AC68-4A2B-B530-468CCD11447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outlineLvl w:val="0"/>
    </w:pPr>
    <w:rPr>
      <w:rFonts w:ascii="Tahoma" w:eastAsia="Tahoma" w:hAnsi="Tahoma" w:cs="Tahoma"/>
      <w:b/>
      <w:color w:val="1155CC"/>
      <w:sz w:val="28"/>
      <w:szCs w:val="28"/>
    </w:rPr>
  </w:style>
  <w:style w:type="paragraph" w:styleId="Heading2">
    <w:name w:val="heading 2"/>
    <w:basedOn w:val="Normal"/>
    <w:next w:val="Normal"/>
    <w:pPr>
      <w:keepNext/>
      <w:keepLines/>
      <w:outlineLvl w:val="1"/>
    </w:pPr>
    <w:rPr>
      <w:rFonts w:ascii="Tahoma" w:eastAsia="Tahoma" w:hAnsi="Tahoma" w:cs="Tahoma"/>
      <w:b/>
      <w:color w:val="1155CC"/>
      <w:sz w:val="24"/>
      <w:szCs w:val="24"/>
    </w:rPr>
  </w:style>
  <w:style w:type="paragraph" w:styleId="Heading3">
    <w:name w:val="heading 3"/>
    <w:basedOn w:val="Normal"/>
    <w:next w:val="Normal"/>
    <w:pPr>
      <w:keepNext/>
      <w:keepLines/>
      <w:outlineLvl w:val="2"/>
    </w:pPr>
    <w:rPr>
      <w:rFonts w:ascii="Tahoma" w:eastAsia="Tahoma" w:hAnsi="Tahoma" w:cs="Tahoma"/>
      <w:b/>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C381B715.dotm</Template>
  <TotalTime>0</TotalTime>
  <Pages>7</Pages>
  <Words>1594</Words>
  <Characters>9086</Characters>
  <Application>Microsoft Office Word</Application>
  <DocSecurity>0</DocSecurity>
  <Lines>75</Lines>
  <Paragraphs>21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10659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Karen Hunter</dc:creator>
  <cp:lastModifiedBy>Karen Hunter</cp:lastModifiedBy>
  <cp:revision>2</cp:revision>
  <dcterms:created xsi:type="dcterms:W3CDTF">2018-11-19T11:11:00Z</dcterms:created>
  <dcterms:modified xsi:type="dcterms:W3CDTF">2018-11-19T11:11:00Z</dcterms:modified>
</cp:coreProperties>
</file>