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02A4D" w:rsidRPr="00B02A4D" w:rsidRDefault="00B02A4D" w:rsidP="00B02A4D">
      <w:pPr>
        <w:jc w:val="center"/>
        <w:rPr>
          <w:rFonts w:ascii="Tahoma" w:hAnsi="Tahoma" w:cs="Tahoma"/>
          <w:b/>
          <w:sz w:val="28"/>
          <w:szCs w:val="28"/>
        </w:rPr>
      </w:pPr>
      <w:bookmarkStart w:id="0" w:name="_GoBack"/>
      <w:bookmarkEnd w:id="0"/>
      <w:r w:rsidRPr="00B02A4D">
        <w:rPr>
          <w:rFonts w:ascii="Tahoma" w:hAnsi="Tahoma" w:cs="Tahoma"/>
          <w:b/>
          <w:sz w:val="28"/>
          <w:szCs w:val="28"/>
        </w:rPr>
        <w:t xml:space="preserve">After School Club Play Worker </w:t>
      </w:r>
    </w:p>
    <w:p w:rsidR="00B02A4D" w:rsidRPr="00B02A4D" w:rsidRDefault="00B02A4D" w:rsidP="00B02A4D">
      <w:pPr>
        <w:jc w:val="center"/>
        <w:rPr>
          <w:rFonts w:ascii="Tahoma" w:hAnsi="Tahoma" w:cs="Tahoma"/>
          <w:b/>
          <w:sz w:val="28"/>
          <w:szCs w:val="28"/>
        </w:rPr>
      </w:pPr>
      <w:r w:rsidRPr="00B02A4D">
        <w:rPr>
          <w:rFonts w:ascii="Tahoma" w:hAnsi="Tahoma" w:cs="Tahoma"/>
          <w:b/>
          <w:sz w:val="28"/>
          <w:szCs w:val="28"/>
        </w:rPr>
        <w:t>Job Description</w:t>
      </w:r>
    </w:p>
    <w:p w:rsidR="00B02A4D" w:rsidRPr="00B02A4D" w:rsidRDefault="00625A44" w:rsidP="00625A44">
      <w:pPr>
        <w:tabs>
          <w:tab w:val="left" w:pos="480"/>
        </w:tabs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ab/>
      </w:r>
    </w:p>
    <w:p w:rsidR="00B02A4D" w:rsidRPr="00625A44" w:rsidRDefault="00B02A4D" w:rsidP="00B02A4D">
      <w:pPr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b/>
          <w:szCs w:val="28"/>
        </w:rPr>
        <w:t xml:space="preserve">Job title: </w:t>
      </w:r>
      <w:r w:rsidR="00625A44">
        <w:rPr>
          <w:rFonts w:ascii="Tahoma" w:hAnsi="Tahoma" w:cs="Tahoma"/>
          <w:szCs w:val="28"/>
        </w:rPr>
        <w:t>After School Club Play W</w:t>
      </w:r>
      <w:r w:rsidRPr="00625A44">
        <w:rPr>
          <w:rFonts w:ascii="Tahoma" w:hAnsi="Tahoma" w:cs="Tahoma"/>
          <w:szCs w:val="28"/>
        </w:rPr>
        <w:t xml:space="preserve">orker </w:t>
      </w:r>
    </w:p>
    <w:p w:rsidR="00B02A4D" w:rsidRPr="00625A44" w:rsidRDefault="00B02A4D" w:rsidP="00B02A4D">
      <w:pPr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b/>
          <w:szCs w:val="28"/>
        </w:rPr>
        <w:t xml:space="preserve">Reports to: </w:t>
      </w:r>
      <w:r w:rsidRPr="00625A44">
        <w:rPr>
          <w:rFonts w:ascii="Tahoma" w:hAnsi="Tahoma" w:cs="Tahoma"/>
          <w:szCs w:val="28"/>
        </w:rPr>
        <w:t>Extended Schools Provision Leader</w:t>
      </w:r>
    </w:p>
    <w:p w:rsidR="00B02A4D" w:rsidRPr="00625A44" w:rsidRDefault="00B02A4D" w:rsidP="00B02A4D">
      <w:pPr>
        <w:pBdr>
          <w:bottom w:val="single" w:sz="6" w:space="1" w:color="auto"/>
        </w:pBdr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b/>
          <w:szCs w:val="28"/>
        </w:rPr>
        <w:t xml:space="preserve">Direct Reports: </w:t>
      </w:r>
      <w:r w:rsidRPr="00625A44">
        <w:rPr>
          <w:rFonts w:ascii="Tahoma" w:hAnsi="Tahoma" w:cs="Tahoma"/>
          <w:szCs w:val="28"/>
        </w:rPr>
        <w:t>None</w:t>
      </w:r>
    </w:p>
    <w:p w:rsidR="00B02A4D" w:rsidRPr="00625A44" w:rsidRDefault="00B02A4D" w:rsidP="00B02A4D">
      <w:pPr>
        <w:pBdr>
          <w:bottom w:val="single" w:sz="6" w:space="1" w:color="auto"/>
        </w:pBdr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b/>
          <w:szCs w:val="28"/>
        </w:rPr>
        <w:t>Scale 3</w:t>
      </w:r>
      <w:r w:rsidRPr="00625A44">
        <w:rPr>
          <w:rFonts w:ascii="Tahoma" w:hAnsi="Tahoma" w:cs="Tahoma"/>
          <w:szCs w:val="28"/>
        </w:rPr>
        <w:t>. Term time with possibility of additional hours during school holidays</w:t>
      </w:r>
    </w:p>
    <w:p w:rsidR="00B02A4D" w:rsidRPr="00625A44" w:rsidRDefault="00B02A4D" w:rsidP="00B02A4D">
      <w:pPr>
        <w:rPr>
          <w:rFonts w:ascii="Tahoma" w:hAnsi="Tahoma" w:cs="Tahoma"/>
          <w:szCs w:val="28"/>
        </w:rPr>
      </w:pPr>
    </w:p>
    <w:p w:rsidR="00B02A4D" w:rsidRPr="00625A44" w:rsidRDefault="00B02A4D" w:rsidP="00B02A4D">
      <w:pPr>
        <w:rPr>
          <w:rFonts w:ascii="Tahoma" w:hAnsi="Tahoma" w:cs="Tahoma"/>
          <w:b/>
          <w:szCs w:val="28"/>
        </w:rPr>
      </w:pPr>
      <w:r w:rsidRPr="00625A44">
        <w:rPr>
          <w:rFonts w:ascii="Tahoma" w:hAnsi="Tahoma" w:cs="Tahoma"/>
          <w:b/>
          <w:szCs w:val="28"/>
        </w:rPr>
        <w:t>Job Purpose</w:t>
      </w:r>
    </w:p>
    <w:p w:rsidR="00B02A4D" w:rsidRPr="00625A44" w:rsidRDefault="00B02A4D" w:rsidP="00B02A4D">
      <w:pPr>
        <w:jc w:val="both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 xml:space="preserve">To assist in the provision of children’s play based activities that reflect their social, educational, physical and recreational needs of children, ensuring their wellbeing and safety. </w:t>
      </w:r>
    </w:p>
    <w:p w:rsidR="00B02A4D" w:rsidRPr="00625A44" w:rsidRDefault="00B02A4D" w:rsidP="00B02A4D">
      <w:pPr>
        <w:rPr>
          <w:rFonts w:ascii="Tahoma" w:hAnsi="Tahoma" w:cs="Tahoma"/>
          <w:szCs w:val="28"/>
        </w:rPr>
      </w:pPr>
    </w:p>
    <w:p w:rsidR="00B02A4D" w:rsidRPr="00625A44" w:rsidRDefault="00B02A4D" w:rsidP="00B02A4D">
      <w:pPr>
        <w:rPr>
          <w:rFonts w:ascii="Tahoma" w:hAnsi="Tahoma" w:cs="Tahoma"/>
          <w:b/>
          <w:szCs w:val="28"/>
        </w:rPr>
      </w:pPr>
      <w:r w:rsidRPr="00625A44">
        <w:rPr>
          <w:rFonts w:ascii="Tahoma" w:hAnsi="Tahoma" w:cs="Tahoma"/>
          <w:b/>
          <w:szCs w:val="28"/>
        </w:rPr>
        <w:t>Key Responsibilities</w:t>
      </w:r>
    </w:p>
    <w:p w:rsidR="00B02A4D" w:rsidRPr="00625A44" w:rsidRDefault="00B02A4D" w:rsidP="00B02A4D">
      <w:pPr>
        <w:rPr>
          <w:rFonts w:ascii="Tahoma" w:hAnsi="Tahoma" w:cs="Tahoma"/>
          <w:szCs w:val="28"/>
        </w:rPr>
      </w:pP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assist in the development of an appropriate and stimulating programme of activities.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 xml:space="preserve">To assist with the provision of curriculum based activities that aid and contribute to children’s learning and social and physical development. 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assist in the compliance with all of the after school clubs policies and procedures including child protection, Health &amp; Safety and Equal opportunities.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facilitate the positive integration of children and young people with disabilities, behavioural difficulties and/or special needs within the after school provision.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establish positive relationships with all children and young people supporting and enabling them to increase their confidence and realise their full potential, fully integrating them in to activities.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follow routines, plans, expectations and policies in place to support children and ensure health and safety at all times.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 xml:space="preserve">To use positive behaviour management strategies. 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facilitate the active involvement of children and young people in the planning and development of the activity programme.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prepare food and snacks with in the Food schools trust and health and safety guidelines for the children.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assist in setting up activities and putting away at the end of the session.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work as an effective member of the team to manage health and safety of the facility, including cleanliness and logging faults and repairs of the equipment and play areas.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support the development effective links with parents and representatives of the local community.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attend school meetings and training sessions as required.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work within all school policies.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undertake general administrative duties including assisting in gathering of required statistical information, handling petty cash.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undertake any other reasonable duties within the competence of the post holder required to ensure the smooth running of the service.</w:t>
      </w:r>
    </w:p>
    <w:p w:rsidR="00B02A4D" w:rsidRPr="00625A44" w:rsidRDefault="00B02A4D" w:rsidP="00B02A4D">
      <w:pPr>
        <w:rPr>
          <w:rFonts w:ascii="Tahoma" w:hAnsi="Tahoma" w:cs="Tahoma"/>
          <w:szCs w:val="28"/>
        </w:rPr>
      </w:pPr>
    </w:p>
    <w:p w:rsidR="00B02A4D" w:rsidRPr="00625A44" w:rsidRDefault="00B02A4D" w:rsidP="00B02A4D">
      <w:pPr>
        <w:jc w:val="center"/>
        <w:rPr>
          <w:rFonts w:ascii="Tahoma" w:hAnsi="Tahoma" w:cs="Tahoma"/>
          <w:b/>
          <w:sz w:val="28"/>
          <w:szCs w:val="28"/>
        </w:rPr>
      </w:pPr>
      <w:r w:rsidRPr="00625A44">
        <w:rPr>
          <w:rFonts w:ascii="Tahoma" w:hAnsi="Tahoma" w:cs="Tahoma"/>
          <w:b/>
          <w:sz w:val="28"/>
          <w:szCs w:val="28"/>
        </w:rPr>
        <w:lastRenderedPageBreak/>
        <w:t>After School Club Play Worker Person Specification</w:t>
      </w:r>
    </w:p>
    <w:p w:rsidR="00B02A4D" w:rsidRPr="000D2233" w:rsidRDefault="00B02A4D" w:rsidP="00B02A4D">
      <w:pPr>
        <w:jc w:val="center"/>
        <w:rPr>
          <w:rFonts w:ascii="Calibri" w:hAnsi="Calibri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4479"/>
        <w:gridCol w:w="2121"/>
      </w:tblGrid>
      <w:tr w:rsidR="00625A44" w:rsidRPr="00625A44" w:rsidTr="00625A44">
        <w:tc>
          <w:tcPr>
            <w:tcW w:w="8075" w:type="dxa"/>
            <w:gridSpan w:val="2"/>
            <w:shd w:val="clear" w:color="auto" w:fill="F2F2F2" w:themeFill="background1" w:themeFillShade="F2"/>
          </w:tcPr>
          <w:p w:rsidR="00625A44" w:rsidRPr="00625A44" w:rsidRDefault="00625A44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Essential Requirements</w:t>
            </w:r>
          </w:p>
          <w:p w:rsidR="00625A44" w:rsidRPr="00625A44" w:rsidRDefault="00625A44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121" w:type="dxa"/>
            <w:shd w:val="clear" w:color="auto" w:fill="F2F2F2" w:themeFill="background1" w:themeFillShade="F2"/>
          </w:tcPr>
          <w:p w:rsidR="00625A44" w:rsidRPr="00625A44" w:rsidRDefault="007F0E18" w:rsidP="00B02A4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Method of Assessment</w:t>
            </w:r>
          </w:p>
        </w:tc>
      </w:tr>
      <w:tr w:rsidR="00B02A4D" w:rsidRPr="00625A44" w:rsidTr="00625A44">
        <w:tc>
          <w:tcPr>
            <w:tcW w:w="3596" w:type="dxa"/>
          </w:tcPr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Qualification</w:t>
            </w: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479" w:type="dxa"/>
          </w:tcPr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NVQ Level 2 (Childcare or Play) or equivalent.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121" w:type="dxa"/>
          </w:tcPr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</w:tc>
      </w:tr>
      <w:tr w:rsidR="00B02A4D" w:rsidRPr="00625A44" w:rsidTr="00625A44">
        <w:tc>
          <w:tcPr>
            <w:tcW w:w="3596" w:type="dxa"/>
          </w:tcPr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Experience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479" w:type="dxa"/>
          </w:tcPr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One years’ post qualification practical work with children and young people including with disabilities, special educational needs and or challenging behaviour.</w:t>
            </w: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Demonstration of contribution to effective team working</w:t>
            </w:r>
            <w:r w:rsidR="00625A44">
              <w:rPr>
                <w:rFonts w:ascii="Tahoma" w:hAnsi="Tahoma" w:cs="Tahoma"/>
              </w:rPr>
              <w:t>.</w:t>
            </w: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121" w:type="dxa"/>
          </w:tcPr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</w:tc>
      </w:tr>
      <w:tr w:rsidR="00B02A4D" w:rsidRPr="00625A44" w:rsidTr="00625A44">
        <w:tc>
          <w:tcPr>
            <w:tcW w:w="3596" w:type="dxa"/>
          </w:tcPr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Knowledge, Skills and Abilities</w:t>
            </w: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479" w:type="dxa"/>
          </w:tcPr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Ability to communicate effectively with children and young people within informal settings</w:t>
            </w:r>
            <w:r w:rsidR="00625A44">
              <w:rPr>
                <w:rFonts w:ascii="Tahoma" w:hAnsi="Tahoma" w:cs="Tahoma"/>
              </w:rPr>
              <w:t>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An understanding of the needs of children and young people living in a multicultural, inner city area</w:t>
            </w:r>
            <w:r w:rsidR="00625A44">
              <w:rPr>
                <w:rFonts w:ascii="Tahoma" w:hAnsi="Tahoma" w:cs="Tahoma"/>
              </w:rPr>
              <w:t>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Ability to communicate effectively verbally and in writing to colleagues, parents and other professionals as required with a clear understanding of confidentiality and professional boundaries.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Knowledge of the Every Child Matters agenda, anti-discriminatory practise, child protection and health and safety procedures</w:t>
            </w:r>
            <w:r w:rsidR="00625A44">
              <w:rPr>
                <w:rFonts w:ascii="Tahoma" w:hAnsi="Tahoma" w:cs="Tahoma"/>
              </w:rPr>
              <w:t>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Ability to organise yourself to maintain the smooth running for the service</w:t>
            </w:r>
            <w:r w:rsidR="00625A44">
              <w:rPr>
                <w:rFonts w:ascii="Tahoma" w:hAnsi="Tahoma" w:cs="Tahoma"/>
              </w:rPr>
              <w:t>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Ability to deal with unforeseen circumstances including emergencies and accidents, which may occur.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</w:tc>
        <w:tc>
          <w:tcPr>
            <w:tcW w:w="2121" w:type="dxa"/>
          </w:tcPr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</w:tc>
      </w:tr>
      <w:tr w:rsidR="00B02A4D" w:rsidRPr="00625A44" w:rsidTr="00625A44">
        <w:tc>
          <w:tcPr>
            <w:tcW w:w="3596" w:type="dxa"/>
          </w:tcPr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Attitude</w:t>
            </w: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479" w:type="dxa"/>
          </w:tcPr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 commitment to the delivery of high quality services.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 xml:space="preserve">A commitment to the principle of equality </w:t>
            </w:r>
            <w:r w:rsidRPr="00625A44">
              <w:rPr>
                <w:rFonts w:ascii="Tahoma" w:hAnsi="Tahoma" w:cs="Tahoma"/>
              </w:rPr>
              <w:lastRenderedPageBreak/>
              <w:t>of opportunity and an ability to translate theory into practice in your day-to-day work.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Ability to adapt to and meet the challenges of change.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 flexible approach to working patterns to meet the demands of the service and/or its users.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 reliable person who is punctual and good at time keeping.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</w:tc>
        <w:tc>
          <w:tcPr>
            <w:tcW w:w="2121" w:type="dxa"/>
          </w:tcPr>
          <w:p w:rsidR="00B02A4D" w:rsidRPr="00625A44" w:rsidRDefault="00625A44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lastRenderedPageBreak/>
              <w:t>Application Form/Interview</w:t>
            </w:r>
          </w:p>
        </w:tc>
      </w:tr>
      <w:tr w:rsidR="00B02A4D" w:rsidRPr="00625A44" w:rsidTr="00625A44">
        <w:tc>
          <w:tcPr>
            <w:tcW w:w="3596" w:type="dxa"/>
          </w:tcPr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lastRenderedPageBreak/>
              <w:t>Other</w:t>
            </w: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479" w:type="dxa"/>
          </w:tcPr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Willingness to undertake further training required for the role including NVQ Level 3 or equivalent.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</w:tc>
        <w:tc>
          <w:tcPr>
            <w:tcW w:w="2121" w:type="dxa"/>
          </w:tcPr>
          <w:p w:rsidR="00B02A4D" w:rsidRPr="00625A44" w:rsidRDefault="00625A44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</w:tc>
      </w:tr>
      <w:tr w:rsidR="00625A44" w:rsidRPr="00625A44" w:rsidTr="00625A44">
        <w:tc>
          <w:tcPr>
            <w:tcW w:w="3596" w:type="dxa"/>
          </w:tcPr>
          <w:p w:rsidR="00625A44" w:rsidRPr="00625A44" w:rsidRDefault="00625A44" w:rsidP="00625A44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Desirable Requirements</w:t>
            </w:r>
          </w:p>
          <w:p w:rsidR="00625A44" w:rsidRPr="00625A44" w:rsidRDefault="00625A44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479" w:type="dxa"/>
          </w:tcPr>
          <w:p w:rsidR="00625A44" w:rsidRDefault="00625A44" w:rsidP="00625A44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Recognised and current certificate in First aid, food hygiene and Health and Safety.</w:t>
            </w:r>
          </w:p>
          <w:p w:rsidR="00625A44" w:rsidRPr="00625A44" w:rsidRDefault="00625A44" w:rsidP="00625A44">
            <w:pPr>
              <w:rPr>
                <w:rFonts w:ascii="Tahoma" w:hAnsi="Tahoma" w:cs="Tahoma"/>
              </w:rPr>
            </w:pPr>
          </w:p>
          <w:p w:rsidR="00625A44" w:rsidRPr="00625A44" w:rsidRDefault="00625A44" w:rsidP="00625A44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Ability to speak a second language other than English.</w:t>
            </w:r>
          </w:p>
          <w:p w:rsidR="00625A44" w:rsidRPr="00625A44" w:rsidRDefault="00625A44" w:rsidP="00625A44">
            <w:pPr>
              <w:rPr>
                <w:rFonts w:ascii="Tahoma" w:hAnsi="Tahoma" w:cs="Tahoma"/>
              </w:rPr>
            </w:pPr>
          </w:p>
          <w:p w:rsidR="00625A44" w:rsidRPr="00625A44" w:rsidRDefault="00625A44" w:rsidP="00B02A4D">
            <w:pPr>
              <w:rPr>
                <w:rFonts w:ascii="Tahoma" w:hAnsi="Tahoma" w:cs="Tahoma"/>
              </w:rPr>
            </w:pPr>
          </w:p>
        </w:tc>
        <w:tc>
          <w:tcPr>
            <w:tcW w:w="2121" w:type="dxa"/>
          </w:tcPr>
          <w:p w:rsidR="00625A44" w:rsidRPr="00625A44" w:rsidRDefault="00625A44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</w:tc>
      </w:tr>
    </w:tbl>
    <w:p w:rsidR="00625A44" w:rsidRPr="00625A44" w:rsidRDefault="00625A44" w:rsidP="00625A44">
      <w:pPr>
        <w:rPr>
          <w:rFonts w:ascii="Tahoma" w:hAnsi="Tahoma" w:cs="Tahoma"/>
        </w:rPr>
      </w:pPr>
    </w:p>
    <w:sectPr w:rsidR="00625A44" w:rsidRPr="00625A4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984" w:right="850" w:bottom="2267" w:left="850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D38" w:rsidRDefault="000F3D38">
      <w:pPr>
        <w:spacing w:line="240" w:lineRule="auto"/>
      </w:pPr>
      <w:r>
        <w:separator/>
      </w:r>
    </w:p>
  </w:endnote>
  <w:endnote w:type="continuationSeparator" w:id="0">
    <w:p w:rsidR="000F3D38" w:rsidRDefault="000F3D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A4D" w:rsidRDefault="00B02A4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A4D" w:rsidRDefault="00B02A4D"/>
  <w:p w:rsidR="00B02A4D" w:rsidRDefault="00B02A4D">
    <w:pPr>
      <w:ind w:left="850"/>
      <w:rPr>
        <w:color w:val="004C89"/>
        <w:sz w:val="12"/>
        <w:szCs w:val="12"/>
      </w:rPr>
    </w:pPr>
    <w:proofErr w:type="spellStart"/>
    <w:r>
      <w:rPr>
        <w:color w:val="004C89"/>
        <w:sz w:val="12"/>
        <w:szCs w:val="12"/>
      </w:rPr>
      <w:t>Portway</w:t>
    </w:r>
    <w:proofErr w:type="spellEnd"/>
    <w:r>
      <w:rPr>
        <w:color w:val="004C89"/>
        <w:sz w:val="12"/>
        <w:szCs w:val="12"/>
      </w:rPr>
      <w:t xml:space="preserve"> Primary School is part of the Leading Learning Trust, a charitable company limited by guarantee and registered in England and Wales with company number 10028278.The registered office of the trust is Selwyn Primary School, London, E13 0LX.</w:t>
    </w:r>
    <w:r>
      <w:rPr>
        <w:noProof/>
      </w:rPr>
      <w:drawing>
        <wp:anchor distT="0" distB="0" distL="0" distR="0" simplePos="0" relativeHeight="251659264" behindDoc="0" locked="0" layoutInCell="1" hidden="0" allowOverlap="1">
          <wp:simplePos x="0" y="0"/>
          <wp:positionH relativeFrom="column">
            <wp:posOffset>-561974</wp:posOffset>
          </wp:positionH>
          <wp:positionV relativeFrom="paragraph">
            <wp:posOffset>0</wp:posOffset>
          </wp:positionV>
          <wp:extent cx="7600950" cy="693600"/>
          <wp:effectExtent l="0" t="0" r="0" b="0"/>
          <wp:wrapTopAndBottom distT="0" dist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11681" b="36033"/>
                  <a:stretch>
                    <a:fillRect/>
                  </a:stretch>
                </pic:blipFill>
                <pic:spPr>
                  <a:xfrm>
                    <a:off x="0" y="0"/>
                    <a:ext cx="7600950" cy="693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D38" w:rsidRDefault="000F3D38">
      <w:pPr>
        <w:spacing w:line="240" w:lineRule="auto"/>
      </w:pPr>
      <w:r>
        <w:separator/>
      </w:r>
    </w:p>
  </w:footnote>
  <w:footnote w:type="continuationSeparator" w:id="0">
    <w:p w:rsidR="000F3D38" w:rsidRDefault="000F3D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A4D" w:rsidRDefault="00B02A4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A4D" w:rsidRDefault="00B02A4D">
    <w:pPr>
      <w:widowControl w:val="0"/>
      <w:spacing w:line="240" w:lineRule="auto"/>
      <w:ind w:left="7920"/>
      <w:rPr>
        <w:color w:val="203B71"/>
        <w:sz w:val="14"/>
        <w:szCs w:val="14"/>
      </w:rPr>
    </w:pPr>
    <w:proofErr w:type="spellStart"/>
    <w:r>
      <w:rPr>
        <w:color w:val="203B71"/>
        <w:sz w:val="14"/>
        <w:szCs w:val="14"/>
      </w:rPr>
      <w:t>Portway</w:t>
    </w:r>
    <w:proofErr w:type="spellEnd"/>
    <w:r>
      <w:rPr>
        <w:color w:val="203B71"/>
        <w:sz w:val="14"/>
        <w:szCs w:val="14"/>
      </w:rPr>
      <w:t xml:space="preserve"> Primary School,</w:t>
    </w: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-561974</wp:posOffset>
          </wp:positionH>
          <wp:positionV relativeFrom="paragraph">
            <wp:posOffset>-57149</wp:posOffset>
          </wp:positionV>
          <wp:extent cx="7602970" cy="1690688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-3755" b="-9067"/>
                  <a:stretch>
                    <a:fillRect/>
                  </a:stretch>
                </pic:blipFill>
                <pic:spPr>
                  <a:xfrm>
                    <a:off x="0" y="0"/>
                    <a:ext cx="7602970" cy="16906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B02A4D" w:rsidRDefault="00B02A4D">
    <w:pPr>
      <w:widowControl w:val="0"/>
      <w:spacing w:line="240" w:lineRule="auto"/>
      <w:ind w:left="7920"/>
      <w:rPr>
        <w:color w:val="203B71"/>
        <w:sz w:val="14"/>
        <w:szCs w:val="14"/>
      </w:rPr>
    </w:pPr>
    <w:r>
      <w:rPr>
        <w:color w:val="203B71"/>
        <w:sz w:val="14"/>
        <w:szCs w:val="14"/>
      </w:rPr>
      <w:t>Stratford Road, London, E13 0JW</w:t>
    </w:r>
  </w:p>
  <w:p w:rsidR="00B02A4D" w:rsidRDefault="00B02A4D">
    <w:pPr>
      <w:widowControl w:val="0"/>
      <w:spacing w:line="240" w:lineRule="auto"/>
      <w:ind w:left="7920" w:right="-130"/>
      <w:rPr>
        <w:color w:val="203B71"/>
        <w:sz w:val="14"/>
        <w:szCs w:val="14"/>
      </w:rPr>
    </w:pPr>
    <w:r>
      <w:rPr>
        <w:b/>
        <w:color w:val="203B71"/>
        <w:sz w:val="14"/>
        <w:szCs w:val="14"/>
      </w:rPr>
      <w:t>T</w:t>
    </w:r>
    <w:r>
      <w:rPr>
        <w:color w:val="203B71"/>
        <w:sz w:val="14"/>
        <w:szCs w:val="14"/>
      </w:rPr>
      <w:t xml:space="preserve"> 020 8472 7142</w:t>
    </w:r>
  </w:p>
  <w:p w:rsidR="00B02A4D" w:rsidRDefault="00B02A4D">
    <w:pPr>
      <w:widowControl w:val="0"/>
      <w:spacing w:line="240" w:lineRule="auto"/>
      <w:ind w:left="7920"/>
      <w:rPr>
        <w:color w:val="203B71"/>
        <w:sz w:val="8"/>
        <w:szCs w:val="8"/>
      </w:rPr>
    </w:pPr>
    <w:r>
      <w:rPr>
        <w:color w:val="203B71"/>
        <w:sz w:val="8"/>
        <w:szCs w:val="8"/>
      </w:rPr>
      <w:t xml:space="preserve"> </w:t>
    </w:r>
  </w:p>
  <w:p w:rsidR="00B02A4D" w:rsidRDefault="00B02A4D">
    <w:pPr>
      <w:widowControl w:val="0"/>
      <w:spacing w:line="240" w:lineRule="auto"/>
      <w:ind w:left="7920" w:right="-130"/>
    </w:pPr>
    <w:r>
      <w:rPr>
        <w:b/>
        <w:color w:val="203B71"/>
        <w:sz w:val="13"/>
        <w:szCs w:val="13"/>
      </w:rPr>
      <w:t>www.portway.leadinglearningtrust.org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037AA8"/>
    <w:multiLevelType w:val="hybridMultilevel"/>
    <w:tmpl w:val="A84A89B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319"/>
    <w:rsid w:val="00044416"/>
    <w:rsid w:val="000F3D38"/>
    <w:rsid w:val="00625A44"/>
    <w:rsid w:val="007F0E18"/>
    <w:rsid w:val="00B02A4D"/>
    <w:rsid w:val="00DE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styleId="TableGrid">
    <w:name w:val="Table Grid"/>
    <w:basedOn w:val="TableNormal"/>
    <w:uiPriority w:val="39"/>
    <w:rsid w:val="00B02A4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0E1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E1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styleId="TableGrid">
    <w:name w:val="Table Grid"/>
    <w:basedOn w:val="TableNormal"/>
    <w:uiPriority w:val="39"/>
    <w:rsid w:val="00B02A4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0E1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E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Hunter</dc:creator>
  <cp:lastModifiedBy>Sarah Major</cp:lastModifiedBy>
  <cp:revision>2</cp:revision>
  <cp:lastPrinted>2019-04-12T11:59:00Z</cp:lastPrinted>
  <dcterms:created xsi:type="dcterms:W3CDTF">2019-04-16T09:56:00Z</dcterms:created>
  <dcterms:modified xsi:type="dcterms:W3CDTF">2019-04-16T09:56:00Z</dcterms:modified>
</cp:coreProperties>
</file>