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b/>
          <w:color w:val="000000"/>
          <w:sz w:val="24"/>
          <w:szCs w:val="24"/>
        </w:rPr>
      </w:pPr>
      <w:bookmarkStart w:id="0" w:name="_GoBack"/>
      <w:bookmarkEnd w:id="0"/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B050"/>
          <w:sz w:val="32"/>
          <w:szCs w:val="32"/>
        </w:rPr>
      </w:pPr>
      <w:r>
        <w:rPr>
          <w:rFonts w:ascii="Calibri" w:eastAsia="Calibri" w:hAnsi="Calibri" w:cs="Calibri"/>
          <w:b/>
          <w:color w:val="00B050"/>
          <w:sz w:val="32"/>
          <w:szCs w:val="32"/>
        </w:rPr>
        <w:t>Eleanor Smith School</w:t>
      </w:r>
    </w:p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Job details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F15F22"/>
        </w:rPr>
      </w:pPr>
      <w:r>
        <w:rPr>
          <w:rFonts w:ascii="Calibri" w:eastAsia="Calibri" w:hAnsi="Calibri" w:cs="Calibri"/>
          <w:b/>
          <w:color w:val="000000"/>
        </w:rPr>
        <w:t xml:space="preserve">Job title: </w:t>
      </w:r>
      <w:r>
        <w:rPr>
          <w:rFonts w:ascii="Calibri" w:eastAsia="Calibri" w:hAnsi="Calibri" w:cs="Calibri"/>
          <w:color w:val="000000"/>
        </w:rPr>
        <w:t xml:space="preserve">Assistant headteacher 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>Salary:L7-11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Hours:</w:t>
      </w:r>
      <w:r>
        <w:rPr>
          <w:rFonts w:ascii="Calibri" w:eastAsia="Calibri" w:hAnsi="Calibri" w:cs="Calibri"/>
          <w:color w:val="000000"/>
        </w:rPr>
        <w:t xml:space="preserve"> 195 days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Contract type:</w:t>
      </w:r>
      <w:r>
        <w:rPr>
          <w:rFonts w:ascii="Calibri" w:eastAsia="Calibri" w:hAnsi="Calibri" w:cs="Calibri"/>
          <w:color w:val="000000"/>
        </w:rPr>
        <w:t xml:space="preserve"> Full Time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Reporting to:</w:t>
      </w:r>
      <w:r>
        <w:rPr>
          <w:rFonts w:ascii="Calibri" w:eastAsia="Calibri" w:hAnsi="Calibri" w:cs="Calibri"/>
          <w:color w:val="000000"/>
        </w:rPr>
        <w:t xml:space="preserve"> Head of School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Responsible for:</w:t>
      </w:r>
      <w:r>
        <w:rPr>
          <w:rFonts w:ascii="Calibri" w:eastAsia="Calibri" w:hAnsi="Calibri" w:cs="Calibri"/>
          <w:color w:val="000000"/>
        </w:rPr>
        <w:t xml:space="preserve"> Teaching and Learning Leaders, Teachers and Support Staff where appropriate</w:t>
      </w:r>
    </w:p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Main purpose</w:t>
      </w:r>
    </w:p>
    <w:p w:rsidR="00667A93" w:rsidRDefault="00C87E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assistant headteacher, under the direction of the headteacher, will take a role in: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Formulating the aims and objectives of the school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Establishing policies for achieving these aims and objectives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Managing staff and resources to that end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Monitoring progress towards the achievement of the school’s aims and objectives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 assistant headteacher will also have a timetabled teaching commitment as required complying with the teachers’ standards and modelling best practice for others.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They may al</w:t>
      </w:r>
      <w:r>
        <w:rPr>
          <w:rFonts w:ascii="Calibri" w:eastAsia="Calibri" w:hAnsi="Calibri" w:cs="Calibri"/>
          <w:color w:val="000000"/>
        </w:rPr>
        <w:t>so be required to undertake any of the duties delegated from the headteacher.</w:t>
      </w:r>
    </w:p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Duties and responsibilities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Leadership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Under the direction of the executive principal, head of school or deputy headteacher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Support the head of school and deputy headteacher in </w:t>
      </w:r>
      <w:r>
        <w:rPr>
          <w:rFonts w:ascii="Calibri" w:eastAsia="Calibri" w:hAnsi="Calibri" w:cs="Calibri"/>
          <w:color w:val="000000"/>
        </w:rPr>
        <w:t>the day-to-day management of the school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Communicate the school’s vision compellingly and support the headteacher’s strategic leadership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Lead by example, focusing on providing excellent education for all pupils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Lead on particular whole-school strategies and policy areas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Build positive relationships with members of the school community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Keep up to date with developments in education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Seek training and continuing professional development to meet own needs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color w:val="F15F22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Managing s</w:t>
      </w:r>
      <w:r>
        <w:rPr>
          <w:rFonts w:ascii="Calibri" w:eastAsia="Calibri" w:hAnsi="Calibri" w:cs="Calibri"/>
          <w:b/>
          <w:color w:val="000000"/>
        </w:rPr>
        <w:t>taff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Under the direction of the executive principal, head of school or deputy headteacher: </w:t>
      </w:r>
    </w:p>
    <w:p w:rsidR="00667A93" w:rsidRDefault="00C87E8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Assist with the selection and recruitment of new teaching staff </w:t>
      </w:r>
    </w:p>
    <w:p w:rsidR="00667A93" w:rsidRDefault="00C87E8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Performance manage middle leaders, including carrying out appraisals, providing professional development opportunities, and holding staff to account to their performance</w:t>
      </w:r>
    </w:p>
    <w:p w:rsidR="00667A93" w:rsidRDefault="00C87E8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Create an ethos within which their direct reports are motivated and supported to devel</w:t>
      </w:r>
      <w:r>
        <w:rPr>
          <w:rFonts w:ascii="Calibri" w:eastAsia="Calibri" w:hAnsi="Calibri" w:cs="Calibri"/>
          <w:color w:val="000000"/>
        </w:rPr>
        <w:t>op their skills and knowledge</w:t>
      </w:r>
    </w:p>
    <w:p w:rsidR="00667A93" w:rsidRDefault="00C87E8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Commit to their own professional development, proactively identifying development opportunities 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Modelling best practice for teachers</w:t>
      </w:r>
    </w:p>
    <w:p w:rsidR="00667A93" w:rsidRDefault="00C87E8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>Demonstrate excellent performance against parts one and two of the teacher’s standards: tea</w:t>
      </w:r>
      <w:r>
        <w:rPr>
          <w:rFonts w:ascii="Calibri" w:eastAsia="Calibri" w:hAnsi="Calibri" w:cs="Calibri"/>
          <w:color w:val="000000"/>
        </w:rPr>
        <w:t>ching and personal and professional conduct</w:t>
      </w:r>
    </w:p>
    <w:p w:rsidR="00667A93" w:rsidRDefault="00C87E8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Implement strategies and initiatives to share best practice with others in the school, developing confidence and skills in others </w:t>
      </w:r>
    </w:p>
    <w:p w:rsidR="00667A93" w:rsidRDefault="00C87E8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>Model your area of leadership at all times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color w:val="000000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Systems and processes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Under the direction of the headteacher or deputy headteacher: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Ensure that the school’s systems, organisation and processes are well considered, efficient and fit for purpose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Provide a safe, calm and well-ordered environment for all pupils and staff, focuse</w:t>
      </w:r>
      <w:r>
        <w:rPr>
          <w:rFonts w:ascii="Calibri" w:eastAsia="Calibri" w:hAnsi="Calibri" w:cs="Calibri"/>
          <w:color w:val="000000"/>
        </w:rPr>
        <w:t>d on safeguarding pupils and developing exemplary behaviour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Implement systems for managing the performance of all staff, addressing any underperformance, supporting staff to improve and valuing excellent practice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Ensure the monitoring and evaluation cycle is planned and implemented with a direct link to staff training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Plan, implement and evaluate the induction process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Work with the governing board as appropriate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Support strategic, curriculum-led financial planning to ensure effective use of budgets and resources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Support distribution of leadership throughout the school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color w:val="F15F22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Curriculum Development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Lead on the development of the curriculum across the school - e</w:t>
      </w:r>
      <w:r>
        <w:rPr>
          <w:rFonts w:ascii="Calibri" w:eastAsia="Calibri" w:hAnsi="Calibri" w:cs="Calibri"/>
        </w:rPr>
        <w:t>nsuring hi</w:t>
      </w:r>
      <w:r>
        <w:rPr>
          <w:rFonts w:ascii="Calibri" w:eastAsia="Calibri" w:hAnsi="Calibri" w:cs="Calibri"/>
        </w:rPr>
        <w:t xml:space="preserve">gh expectations for pupils to achieve GCSE qualifications as well as other vocational qualifications. 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Hold key stage and teaching and learning leaders to account</w:t>
      </w:r>
    </w:p>
    <w:p w:rsidR="00667A93" w:rsidRDefault="00C87E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360"/>
        <w:rPr>
          <w:color w:val="000000"/>
        </w:rPr>
      </w:pPr>
      <w:r>
        <w:rPr>
          <w:rFonts w:ascii="Calibri" w:eastAsia="Calibri" w:hAnsi="Calibri" w:cs="Calibri"/>
          <w:color w:val="000000"/>
        </w:rPr>
        <w:t>Ensure the curriculum is personalised to the pupils’ needs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Assessment 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>Lead on the whole-school assessment strategy, ensuring it is rigorous, well-evidenced and is easy to communicate to pupils and parents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Track and analyse pupil performance data, paying particular attention to disadvantaged groups such as those eligible for </w:t>
      </w:r>
      <w:r>
        <w:rPr>
          <w:rFonts w:ascii="Calibri" w:eastAsia="Calibri" w:hAnsi="Calibri" w:cs="Calibri"/>
          <w:color w:val="000000"/>
        </w:rPr>
        <w:t>the pupil premium, with special educational needs, or who speak English as an additional language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>Plan and implement interventions for those pupils who are not progressing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Ensure exam schedule is in place and the required procedures are followed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>Keep up to</w:t>
      </w:r>
      <w:r>
        <w:rPr>
          <w:rFonts w:ascii="Calibri" w:eastAsia="Calibri" w:hAnsi="Calibri" w:cs="Calibri"/>
          <w:color w:val="000000"/>
        </w:rPr>
        <w:t xml:space="preserve"> date with accepted best practice in the field of assessment, and advising others about this</w:t>
      </w:r>
    </w:p>
    <w:p w:rsidR="00667A93" w:rsidRDefault="00C87E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Providing training and support for teachers and support staff on administering the assessment system effectively 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Pastoral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Establish and implement whole-school sy</w:t>
      </w:r>
      <w:r>
        <w:rPr>
          <w:rFonts w:ascii="Calibri" w:eastAsia="Calibri" w:hAnsi="Calibri" w:cs="Calibri"/>
          <w:color w:val="000000"/>
        </w:rPr>
        <w:t xml:space="preserve">stems for pupil wellbeing 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Conduct pupil voice surveys to ensure they feel happy and safe in school, championing the importance of pupil voice to other members of the senior leadership team 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Provide staff with training and support so they can play a part i</w:t>
      </w:r>
      <w:r>
        <w:rPr>
          <w:rFonts w:ascii="Calibri" w:eastAsia="Calibri" w:hAnsi="Calibri" w:cs="Calibri"/>
          <w:color w:val="000000"/>
        </w:rPr>
        <w:t xml:space="preserve">n enhancing pupils’ personal development 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Promote and evaluate the effectiveness of the school’s behaviour policy and strategies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Monitor pupil attendance and ensure it is continuously improving</w:t>
      </w:r>
    </w:p>
    <w:p w:rsidR="00667A93" w:rsidRDefault="00C87E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Calibri" w:eastAsia="Calibri" w:hAnsi="Calibri" w:cs="Calibri"/>
          <w:color w:val="000000"/>
        </w:rPr>
        <w:t>Analysing whole-school data on attendance, behaviour, exclusions and wellbeing to inform future improvement strategies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Other responsibilities</w:t>
      </w:r>
    </w:p>
    <w:p w:rsidR="00667A93" w:rsidRDefault="00C87E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assistant headteacher will be required to safeguard and promote the welfare of children and young people, and</w:t>
      </w:r>
      <w:r>
        <w:rPr>
          <w:rFonts w:ascii="Calibri" w:eastAsia="Calibri" w:hAnsi="Calibri" w:cs="Calibri"/>
        </w:rPr>
        <w:t xml:space="preserve"> follow school policies and the staff code of conduct.</w:t>
      </w:r>
    </w:p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Person specification</w:t>
      </w:r>
    </w:p>
    <w:tbl>
      <w:tblPr>
        <w:tblStyle w:val="a"/>
        <w:tblW w:w="963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559"/>
        <w:gridCol w:w="7080"/>
      </w:tblGrid>
      <w:tr w:rsidR="00667A93">
        <w:trPr>
          <w:trHeight w:val="4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t>Criteria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t>Qualities</w:t>
            </w:r>
          </w:p>
        </w:tc>
      </w:tr>
      <w:tr w:rsidR="00667A93">
        <w:trPr>
          <w:trHeight w:val="48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Qualifications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Qualified teacher status Degree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Professional development in preparation for a leadership role</w:t>
            </w:r>
          </w:p>
          <w:p w:rsidR="00667A93" w:rsidRDefault="00667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F15F22"/>
              </w:rPr>
            </w:pPr>
          </w:p>
        </w:tc>
      </w:tr>
      <w:tr w:rsidR="00667A93">
        <w:trPr>
          <w:trHeight w:val="48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Experience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Leadership and management experience in a school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Teaching experience 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Involvement in school self-evaluation and development planning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Line management experience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Experience of contributing to staff development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Good knowledge of SEND</w:t>
            </w:r>
          </w:p>
          <w:p w:rsidR="00667A93" w:rsidRDefault="00667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F15F22"/>
              </w:rPr>
            </w:pPr>
          </w:p>
        </w:tc>
      </w:tr>
      <w:tr w:rsidR="00667A93">
        <w:trPr>
          <w:trHeight w:val="48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Skills and knowledge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Understanding of high-quality teaching, and the ability to model this for others and support others to improve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Effective communication and interpersonal skills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Ability to communicate a vision and inspire others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Ability to build effective working relationsh</w:t>
            </w:r>
            <w:r>
              <w:rPr>
                <w:rFonts w:ascii="Calibri" w:eastAsia="Calibri" w:hAnsi="Calibri" w:cs="Calibri"/>
                <w:color w:val="000000"/>
              </w:rPr>
              <w:t>ips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Analyse data and create action plans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</w:rPr>
              <w:t>Knowledge of secondary curriculum and exam coordination (advisable not essential)</w:t>
            </w:r>
          </w:p>
          <w:p w:rsidR="00667A93" w:rsidRDefault="00667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F15F22"/>
              </w:rPr>
            </w:pPr>
          </w:p>
        </w:tc>
      </w:tr>
      <w:tr w:rsidR="00667A93">
        <w:trPr>
          <w:trHeight w:val="48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 xml:space="preserve">Personal qualities 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commitment to getting the best outcomes for all pupils and promoting the ethos and values of the school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Ability to work under pressure and prioritise effectively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Commitment to maintaining confidentiality at all times</w:t>
            </w:r>
          </w:p>
          <w:p w:rsidR="00667A93" w:rsidRDefault="00C87E8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Commitment to safeguarding and equality</w:t>
            </w:r>
          </w:p>
          <w:p w:rsidR="00667A93" w:rsidRDefault="00667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F15F22"/>
              </w:rPr>
            </w:pPr>
          </w:p>
        </w:tc>
      </w:tr>
    </w:tbl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Notes:</w:t>
      </w:r>
    </w:p>
    <w:p w:rsidR="00667A93" w:rsidRDefault="00C87E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This job description may be amended at any time in consultation with the postholder. </w:t>
      </w:r>
    </w:p>
    <w:p w:rsidR="00667A93" w:rsidRDefault="00667A93">
      <w:pPr>
        <w:rPr>
          <w:rFonts w:ascii="Calibri" w:eastAsia="Calibri" w:hAnsi="Calibri" w:cs="Calibri"/>
        </w:rPr>
      </w:pP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Last review date: </w:t>
      </w:r>
    </w:p>
    <w:p w:rsidR="00667A93" w:rsidRDefault="00C87E8F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Next review date: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667A93" w:rsidRDefault="00667A93">
      <w:pPr>
        <w:pBdr>
          <w:top w:val="nil"/>
          <w:left w:val="nil"/>
          <w:bottom w:val="nil"/>
          <w:right w:val="nil"/>
          <w:between w:val="nil"/>
        </w:pBdr>
        <w:spacing w:before="0" w:line="360" w:lineRule="auto"/>
        <w:rPr>
          <w:rFonts w:ascii="Calibri" w:eastAsia="Calibri" w:hAnsi="Calibri" w:cs="Calibri"/>
          <w:color w:val="000000"/>
        </w:rPr>
      </w:pPr>
    </w:p>
    <w:p w:rsidR="00667A93" w:rsidRDefault="00C87E8F">
      <w:pPr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Headteacher/line manager’s signature:</w:t>
      </w:r>
      <w:r>
        <w:rPr>
          <w:rFonts w:ascii="Calibri" w:eastAsia="Calibri" w:hAnsi="Calibri" w:cs="Calibri"/>
        </w:rPr>
        <w:tab/>
        <w:t>_______________________________________</w:t>
      </w:r>
    </w:p>
    <w:p w:rsidR="00667A93" w:rsidRDefault="00C87E8F">
      <w:pPr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Date: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_______________________________________</w:t>
      </w:r>
      <w:r>
        <w:rPr>
          <w:rFonts w:ascii="Calibri" w:eastAsia="Calibri" w:hAnsi="Calibri" w:cs="Calibri"/>
        </w:rPr>
        <w:tab/>
      </w:r>
    </w:p>
    <w:p w:rsidR="00667A93" w:rsidRDefault="00C87E8F">
      <w:pPr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Postholder’s signature: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_______________________________________</w:t>
      </w:r>
    </w:p>
    <w:p w:rsidR="00667A93" w:rsidRDefault="00C87E8F">
      <w:pPr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Date: 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________</w:t>
      </w:r>
      <w:r>
        <w:rPr>
          <w:rFonts w:ascii="Calibri" w:eastAsia="Calibri" w:hAnsi="Calibri" w:cs="Calibri"/>
        </w:rPr>
        <w:t>_______________________________</w:t>
      </w:r>
    </w:p>
    <w:p w:rsidR="00667A93" w:rsidRDefault="00667A93">
      <w:pPr>
        <w:rPr>
          <w:rFonts w:ascii="Calibri" w:eastAsia="Calibri" w:hAnsi="Calibri" w:cs="Calibri"/>
        </w:rPr>
      </w:pPr>
    </w:p>
    <w:sectPr w:rsidR="00667A93">
      <w:footerReference w:type="even" r:id="rId7"/>
      <w:footerReference w:type="default" r:id="rId8"/>
      <w:footerReference w:type="first" r:id="rId9"/>
      <w:pgSz w:w="11900" w:h="16840"/>
      <w:pgMar w:top="851" w:right="1134" w:bottom="1531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E8F" w:rsidRDefault="00C87E8F">
      <w:pPr>
        <w:spacing w:before="0" w:after="0"/>
      </w:pPr>
      <w:r>
        <w:separator/>
      </w:r>
    </w:p>
  </w:endnote>
  <w:endnote w:type="continuationSeparator" w:id="0">
    <w:p w:rsidR="00C87E8F" w:rsidRDefault="00C87E8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A93" w:rsidRDefault="00C87E8F">
    <w:pPr>
      <w:pBdr>
        <w:top w:val="nil"/>
        <w:left w:val="nil"/>
        <w:bottom w:val="nil"/>
        <w:right w:val="nil"/>
        <w:between w:val="nil"/>
      </w:pBdr>
      <w:spacing w:before="0"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667A93" w:rsidRDefault="00667A93">
    <w:pPr>
      <w:pBdr>
        <w:top w:val="nil"/>
        <w:left w:val="nil"/>
        <w:bottom w:val="nil"/>
        <w:right w:val="nil"/>
        <w:between w:val="nil"/>
      </w:pBdr>
      <w:spacing w:before="0"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A93" w:rsidRDefault="00C87E8F">
    <w:pPr>
      <w:pBdr>
        <w:top w:val="nil"/>
        <w:left w:val="nil"/>
        <w:bottom w:val="nil"/>
        <w:right w:val="nil"/>
        <w:between w:val="nil"/>
      </w:pBdr>
      <w:spacing w:before="0" w:after="0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A16E97">
      <w:rPr>
        <w:color w:val="000000"/>
        <w:sz w:val="16"/>
        <w:szCs w:val="16"/>
      </w:rPr>
      <w:fldChar w:fldCharType="separate"/>
    </w:r>
    <w:r w:rsidR="00A16E97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:rsidR="00667A93" w:rsidRDefault="00667A93">
    <w:pPr>
      <w:pBdr>
        <w:top w:val="nil"/>
        <w:left w:val="nil"/>
        <w:bottom w:val="nil"/>
        <w:right w:val="nil"/>
        <w:between w:val="nil"/>
      </w:pBdr>
      <w:spacing w:before="0" w:after="0"/>
      <w:ind w:right="360"/>
      <w:rPr>
        <w:color w:val="000000"/>
      </w:rPr>
    </w:pPr>
  </w:p>
  <w:p w:rsidR="00667A93" w:rsidRDefault="00667A93">
    <w:pPr>
      <w:pBdr>
        <w:top w:val="nil"/>
        <w:left w:val="nil"/>
        <w:bottom w:val="nil"/>
        <w:right w:val="nil"/>
        <w:between w:val="nil"/>
      </w:pBdr>
      <w:spacing w:before="0" w:after="0"/>
      <w:rPr>
        <w:color w:val="A59C8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A93" w:rsidRDefault="00667A93">
    <w:pPr>
      <w:pBdr>
        <w:top w:val="nil"/>
        <w:left w:val="nil"/>
        <w:bottom w:val="nil"/>
        <w:right w:val="nil"/>
        <w:between w:val="nil"/>
      </w:pBdr>
      <w:spacing w:before="0" w:after="0"/>
      <w:rPr>
        <w:color w:val="000000"/>
      </w:rPr>
    </w:pPr>
  </w:p>
  <w:p w:rsidR="00667A93" w:rsidRDefault="00C87E8F">
    <w:pPr>
      <w:pBdr>
        <w:top w:val="nil"/>
        <w:left w:val="nil"/>
        <w:bottom w:val="nil"/>
        <w:right w:val="nil"/>
        <w:between w:val="nil"/>
      </w:pBdr>
      <w:spacing w:before="0" w:after="0"/>
      <w:rPr>
        <w:color w:val="A59C87"/>
      </w:rPr>
    </w:pPr>
    <w:r>
      <w:rPr>
        <w:b/>
        <w:color w:val="A59C87"/>
        <w:sz w:val="17"/>
        <w:szCs w:val="17"/>
      </w:rPr>
      <w:t>©</w:t>
    </w:r>
    <w:r>
      <w:rPr>
        <w:color w:val="A59C87"/>
        <w:sz w:val="17"/>
        <w:szCs w:val="17"/>
      </w:rPr>
      <w:t xml:space="preserve"> The Key Support Services Limited. For terms of use visit </w:t>
    </w:r>
    <w:hyperlink r:id="rId1">
      <w:r>
        <w:rPr>
          <w:b/>
          <w:color w:val="A59C87"/>
          <w:sz w:val="17"/>
          <w:szCs w:val="17"/>
          <w:u w:val="single"/>
        </w:rPr>
        <w:t>www.thekeysupport.com/sl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E8F" w:rsidRDefault="00C87E8F">
      <w:pPr>
        <w:spacing w:before="0" w:after="0"/>
      </w:pPr>
      <w:r>
        <w:separator/>
      </w:r>
    </w:p>
  </w:footnote>
  <w:footnote w:type="continuationSeparator" w:id="0">
    <w:p w:rsidR="00C87E8F" w:rsidRDefault="00C87E8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78A6"/>
    <w:multiLevelType w:val="multilevel"/>
    <w:tmpl w:val="94342644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DE62E2C"/>
    <w:multiLevelType w:val="multilevel"/>
    <w:tmpl w:val="32A8C9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2B0C343C"/>
    <w:multiLevelType w:val="multilevel"/>
    <w:tmpl w:val="51F8FB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63E29A6"/>
    <w:multiLevelType w:val="multilevel"/>
    <w:tmpl w:val="DC08C5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393D26D6"/>
    <w:multiLevelType w:val="multilevel"/>
    <w:tmpl w:val="28A6F0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A93"/>
    <w:rsid w:val="00667A93"/>
    <w:rsid w:val="00A16E97"/>
    <w:rsid w:val="00C8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5B7E88F7-C597-FF4E-BA3E-E06389B5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13" w:type="dxa"/>
        <w:bottom w:w="113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../../../../Jenny%20Moore/AppData/Local/Microsoft/Windows/Key/Content%20team/Quality/Model%20policies/Templates/www.thekeysupport.com/s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976</Words>
  <Characters>5568</Characters>
  <Application>Microsoft Office Word</Application>
  <DocSecurity>0</DocSecurity>
  <Lines>46</Lines>
  <Paragraphs>13</Paragraphs>
  <ScaleCrop>false</ScaleCrop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Kai Muxlow</cp:lastModifiedBy>
  <cp:revision>2</cp:revision>
  <dcterms:created xsi:type="dcterms:W3CDTF">2019-04-16T12:52:00Z</dcterms:created>
  <dcterms:modified xsi:type="dcterms:W3CDTF">2019-04-16T12:52:00Z</dcterms:modified>
</cp:coreProperties>
</file>